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FE4C" w14:textId="15B9F1E8" w:rsidR="00EC64BF" w:rsidRPr="00AF3CAC" w:rsidRDefault="00A808EE" w:rsidP="00AF3CAC">
      <w:pPr>
        <w:pStyle w:val="Heading1"/>
        <w:spacing w:before="0" w:after="0"/>
        <w:rPr>
          <w:b w:val="0"/>
          <w:color w:val="1D3260"/>
          <w:sz w:val="52"/>
          <w:szCs w:val="36"/>
        </w:rPr>
      </w:pPr>
      <w:r>
        <w:rPr>
          <w:b w:val="0"/>
          <w:color w:val="1D3260"/>
          <w:sz w:val="44"/>
          <w:szCs w:val="36"/>
        </w:rPr>
        <w:t>Request for a</w:t>
      </w:r>
      <w:r w:rsidR="00474288" w:rsidRPr="00AF3CAC">
        <w:rPr>
          <w:b w:val="0"/>
          <w:color w:val="1D3260"/>
          <w:sz w:val="44"/>
          <w:szCs w:val="36"/>
        </w:rPr>
        <w:t xml:space="preserve">pproval </w:t>
      </w:r>
      <w:r>
        <w:rPr>
          <w:b w:val="0"/>
          <w:color w:val="1D3260"/>
          <w:sz w:val="44"/>
          <w:szCs w:val="36"/>
        </w:rPr>
        <w:t>to</w:t>
      </w:r>
      <w:r w:rsidR="00474288" w:rsidRPr="00AF3CAC">
        <w:rPr>
          <w:b w:val="0"/>
          <w:color w:val="1D3260"/>
          <w:sz w:val="44"/>
          <w:szCs w:val="36"/>
        </w:rPr>
        <w:t xml:space="preserve"> </w:t>
      </w:r>
      <w:r>
        <w:rPr>
          <w:b w:val="0"/>
          <w:color w:val="1D3260"/>
          <w:sz w:val="44"/>
          <w:szCs w:val="36"/>
        </w:rPr>
        <w:t>d</w:t>
      </w:r>
      <w:r w:rsidR="00474288" w:rsidRPr="00AF3CAC">
        <w:rPr>
          <w:b w:val="0"/>
          <w:color w:val="1D3260"/>
          <w:sz w:val="44"/>
          <w:szCs w:val="36"/>
        </w:rPr>
        <w:t>esignat</w:t>
      </w:r>
      <w:r>
        <w:rPr>
          <w:b w:val="0"/>
          <w:color w:val="1D3260"/>
          <w:sz w:val="44"/>
          <w:szCs w:val="36"/>
        </w:rPr>
        <w:t>e an</w:t>
      </w:r>
      <w:r w:rsidR="00474288" w:rsidRPr="00AF3CAC">
        <w:rPr>
          <w:b w:val="0"/>
          <w:color w:val="1D3260"/>
          <w:sz w:val="44"/>
          <w:szCs w:val="36"/>
        </w:rPr>
        <w:t xml:space="preserve"> </w:t>
      </w:r>
      <w:r>
        <w:rPr>
          <w:b w:val="0"/>
          <w:color w:val="1D3260"/>
          <w:sz w:val="44"/>
          <w:szCs w:val="36"/>
        </w:rPr>
        <w:t>a</w:t>
      </w:r>
      <w:r w:rsidR="00474288" w:rsidRPr="00AF3CAC">
        <w:rPr>
          <w:b w:val="0"/>
          <w:color w:val="1D3260"/>
          <w:sz w:val="44"/>
          <w:szCs w:val="36"/>
        </w:rPr>
        <w:t>rea</w:t>
      </w:r>
    </w:p>
    <w:p w14:paraId="6BD8AE5C" w14:textId="4CD02F8D" w:rsidR="00634EF1" w:rsidRPr="007F60BC" w:rsidRDefault="00F25A66" w:rsidP="000E32A7">
      <w:pPr>
        <w:spacing w:before="0" w:after="0" w:line="240" w:lineRule="auto"/>
        <w:rPr>
          <w:sz w:val="12"/>
          <w:szCs w:val="20"/>
          <w:u w:val="single"/>
        </w:rPr>
      </w:pPr>
      <w:r w:rsidRPr="007F60BC">
        <w:rPr>
          <w:sz w:val="12"/>
          <w:szCs w:val="20"/>
          <w:u w:val="single"/>
        </w:rPr>
        <w:tab/>
      </w:r>
      <w:r w:rsidRPr="007F60BC">
        <w:rPr>
          <w:sz w:val="12"/>
          <w:szCs w:val="20"/>
          <w:u w:val="single"/>
        </w:rPr>
        <w:tab/>
      </w:r>
      <w:r w:rsidRPr="007F60BC">
        <w:rPr>
          <w:sz w:val="12"/>
          <w:szCs w:val="20"/>
          <w:u w:val="single"/>
        </w:rPr>
        <w:tab/>
      </w:r>
      <w:r w:rsidRPr="007F60BC">
        <w:rPr>
          <w:sz w:val="12"/>
          <w:szCs w:val="20"/>
          <w:u w:val="single"/>
        </w:rPr>
        <w:tab/>
      </w:r>
      <w:r w:rsidRPr="007F60BC">
        <w:rPr>
          <w:sz w:val="12"/>
          <w:szCs w:val="20"/>
          <w:u w:val="single"/>
        </w:rPr>
        <w:tab/>
      </w:r>
      <w:r w:rsidRPr="007F60BC">
        <w:rPr>
          <w:sz w:val="12"/>
          <w:szCs w:val="20"/>
          <w:u w:val="single"/>
        </w:rPr>
        <w:tab/>
      </w:r>
      <w:r w:rsidRPr="007F60BC">
        <w:rPr>
          <w:sz w:val="12"/>
          <w:szCs w:val="20"/>
          <w:u w:val="single"/>
        </w:rPr>
        <w:tab/>
      </w:r>
      <w:r w:rsidR="00036CC8" w:rsidRPr="007F60BC">
        <w:rPr>
          <w:sz w:val="12"/>
          <w:szCs w:val="20"/>
          <w:u w:val="single"/>
        </w:rPr>
        <w:t xml:space="preserve">      </w:t>
      </w:r>
      <w:r w:rsidRPr="007F60BC">
        <w:rPr>
          <w:sz w:val="12"/>
          <w:szCs w:val="20"/>
          <w:u w:val="single"/>
        </w:rPr>
        <w:tab/>
      </w:r>
      <w:r w:rsidR="00036CC8" w:rsidRPr="007F60BC">
        <w:rPr>
          <w:sz w:val="12"/>
          <w:szCs w:val="20"/>
          <w:u w:val="single"/>
        </w:rPr>
        <w:t xml:space="preserve"> </w:t>
      </w:r>
    </w:p>
    <w:p w14:paraId="33310E26" w14:textId="1E894D6C" w:rsidR="00AF3CAC" w:rsidRPr="005169F7" w:rsidRDefault="00634EF1" w:rsidP="00A26F85">
      <w:pPr>
        <w:spacing w:before="0" w:after="0" w:line="240" w:lineRule="auto"/>
        <w:rPr>
          <w:sz w:val="18"/>
        </w:rPr>
      </w:pPr>
      <w:r w:rsidRPr="005169F7">
        <w:rPr>
          <w:b/>
          <w:color w:val="1D3260"/>
          <w:sz w:val="18"/>
        </w:rPr>
        <w:t>S</w:t>
      </w:r>
      <w:r w:rsidR="00101F8B" w:rsidRPr="005169F7">
        <w:rPr>
          <w:b/>
          <w:color w:val="1D3260"/>
          <w:sz w:val="18"/>
        </w:rPr>
        <w:t xml:space="preserve">UBPART 6B OF PART 2 of </w:t>
      </w:r>
      <w:r w:rsidRPr="005169F7">
        <w:rPr>
          <w:b/>
          <w:color w:val="1D3260"/>
          <w:sz w:val="18"/>
        </w:rPr>
        <w:t>BUILDING ACT 2004</w:t>
      </w:r>
      <w:r w:rsidRPr="005169F7">
        <w:rPr>
          <w:sz w:val="18"/>
        </w:rPr>
        <w:t xml:space="preserve"> </w:t>
      </w:r>
    </w:p>
    <w:p w14:paraId="35B9854D" w14:textId="112B0D0A" w:rsidR="00AF3CAC" w:rsidRPr="00F310B7" w:rsidRDefault="00F25A66" w:rsidP="00CC2E15">
      <w:pPr>
        <w:spacing w:before="0" w:line="240" w:lineRule="auto"/>
        <w:rPr>
          <w:sz w:val="6"/>
          <w:u w:val="single"/>
        </w:rPr>
      </w:pPr>
      <w:r w:rsidRPr="00F310B7">
        <w:rPr>
          <w:sz w:val="6"/>
          <w:u w:val="single"/>
        </w:rPr>
        <w:tab/>
      </w:r>
      <w:r w:rsidRPr="00F310B7">
        <w:rPr>
          <w:sz w:val="6"/>
          <w:u w:val="single"/>
        </w:rPr>
        <w:tab/>
      </w:r>
      <w:r w:rsidRPr="00F310B7">
        <w:rPr>
          <w:sz w:val="6"/>
          <w:u w:val="single"/>
        </w:rPr>
        <w:tab/>
      </w:r>
      <w:r w:rsidRPr="00F310B7">
        <w:rPr>
          <w:sz w:val="6"/>
          <w:u w:val="single"/>
        </w:rPr>
        <w:tab/>
      </w:r>
      <w:r w:rsidRPr="00F310B7">
        <w:rPr>
          <w:sz w:val="6"/>
          <w:u w:val="single"/>
        </w:rPr>
        <w:tab/>
      </w:r>
      <w:r w:rsidRPr="00F310B7">
        <w:rPr>
          <w:sz w:val="6"/>
          <w:u w:val="single"/>
        </w:rPr>
        <w:tab/>
      </w:r>
      <w:r w:rsidRPr="00F310B7">
        <w:rPr>
          <w:sz w:val="6"/>
          <w:u w:val="single"/>
        </w:rPr>
        <w:tab/>
      </w:r>
      <w:r w:rsidRPr="00F310B7">
        <w:rPr>
          <w:sz w:val="6"/>
          <w:u w:val="single"/>
        </w:rPr>
        <w:tab/>
      </w:r>
      <w:r w:rsidR="007F60BC">
        <w:rPr>
          <w:sz w:val="6"/>
          <w:u w:val="single"/>
        </w:rPr>
        <w:t xml:space="preserve">  </w:t>
      </w:r>
    </w:p>
    <w:tbl>
      <w:tblPr>
        <w:tblStyle w:val="TableGrid0"/>
        <w:tblW w:w="0" w:type="auto"/>
        <w:tblInd w:w="108" w:type="dxa"/>
        <w:tblLook w:val="04A0" w:firstRow="1" w:lastRow="0" w:firstColumn="1" w:lastColumn="0" w:noHBand="0" w:noVBand="1"/>
      </w:tblPr>
      <w:tblGrid>
        <w:gridCol w:w="9923"/>
      </w:tblGrid>
      <w:tr w:rsidR="002F576F" w14:paraId="7B79F84A" w14:textId="77777777" w:rsidTr="00CC2E15">
        <w:tc>
          <w:tcPr>
            <w:tcW w:w="9923" w:type="dxa"/>
            <w:shd w:val="clear" w:color="auto" w:fill="00BCE7"/>
          </w:tcPr>
          <w:p w14:paraId="1A4156CF" w14:textId="2A222A56" w:rsidR="002F576F" w:rsidRPr="005169F7" w:rsidRDefault="002F576F" w:rsidP="00101F8B">
            <w:pPr>
              <w:spacing w:before="60" w:after="120" w:line="240" w:lineRule="auto"/>
              <w:rPr>
                <w:b/>
                <w:color w:val="FFFFFF" w:themeColor="background1"/>
                <w:sz w:val="20"/>
              </w:rPr>
            </w:pPr>
            <w:r w:rsidRPr="005169F7">
              <w:rPr>
                <w:b/>
                <w:color w:val="FFFFFF" w:themeColor="background1"/>
                <w:sz w:val="20"/>
              </w:rPr>
              <w:t>This form is to be used by territorial authorities to request the approval of the Minister for Building and Construction to designate an area for emergency management of buildings</w:t>
            </w:r>
            <w:r w:rsidR="00101F8B" w:rsidRPr="005169F7">
              <w:rPr>
                <w:b/>
                <w:color w:val="FFFFFF" w:themeColor="background1"/>
                <w:sz w:val="20"/>
              </w:rPr>
              <w:t>.</w:t>
            </w:r>
          </w:p>
          <w:p w14:paraId="7DB88062" w14:textId="67549C4E" w:rsidR="005169F7" w:rsidRPr="005169F7" w:rsidRDefault="005169F7" w:rsidP="005169F7">
            <w:pPr>
              <w:spacing w:before="60" w:after="120" w:line="240" w:lineRule="auto"/>
              <w:contextualSpacing/>
              <w:rPr>
                <w:color w:val="005DA6" w:themeColor="text2"/>
                <w:sz w:val="20"/>
              </w:rPr>
            </w:pPr>
            <w:r w:rsidRPr="005169F7">
              <w:rPr>
                <w:color w:val="005DA6" w:themeColor="text2"/>
                <w:sz w:val="20"/>
              </w:rPr>
              <w:t xml:space="preserve">Prior to </w:t>
            </w:r>
            <w:r w:rsidR="00F310B7">
              <w:rPr>
                <w:color w:val="005DA6" w:themeColor="text2"/>
                <w:sz w:val="20"/>
              </w:rPr>
              <w:t>emailing</w:t>
            </w:r>
            <w:r w:rsidRPr="005169F7">
              <w:rPr>
                <w:color w:val="005DA6" w:themeColor="text2"/>
                <w:sz w:val="20"/>
              </w:rPr>
              <w:t xml:space="preserve"> th</w:t>
            </w:r>
            <w:r w:rsidR="00F310B7">
              <w:rPr>
                <w:color w:val="005DA6" w:themeColor="text2"/>
                <w:sz w:val="20"/>
              </w:rPr>
              <w:t>e completed</w:t>
            </w:r>
            <w:r w:rsidRPr="005169F7">
              <w:rPr>
                <w:color w:val="005DA6" w:themeColor="text2"/>
                <w:sz w:val="20"/>
              </w:rPr>
              <w:t xml:space="preserve"> form</w:t>
            </w:r>
            <w:r w:rsidR="00F310B7">
              <w:rPr>
                <w:color w:val="005DA6" w:themeColor="text2"/>
                <w:sz w:val="20"/>
              </w:rPr>
              <w:t xml:space="preserve"> to MBIE</w:t>
            </w:r>
            <w:r w:rsidRPr="005169F7">
              <w:rPr>
                <w:color w:val="005DA6" w:themeColor="text2"/>
                <w:sz w:val="20"/>
              </w:rPr>
              <w:t xml:space="preserve">, telephone </w:t>
            </w:r>
            <w:bookmarkStart w:id="0" w:name="_GoBack"/>
            <w:bookmarkEnd w:id="0"/>
            <w:r w:rsidRPr="005169F7">
              <w:rPr>
                <w:color w:val="005DA6" w:themeColor="text2"/>
                <w:sz w:val="20"/>
              </w:rPr>
              <w:t xml:space="preserve">MBIE Building System Performance </w:t>
            </w:r>
            <w:r w:rsidRPr="00341B60">
              <w:rPr>
                <w:color w:val="005DA6" w:themeColor="text2"/>
                <w:sz w:val="20"/>
              </w:rPr>
              <w:t xml:space="preserve">on </w:t>
            </w:r>
            <w:r w:rsidR="006123F9">
              <w:rPr>
                <w:color w:val="005DA6" w:themeColor="text2"/>
                <w:sz w:val="20"/>
              </w:rPr>
              <w:t>0</w:t>
            </w:r>
            <w:r w:rsidR="002E6A6A">
              <w:rPr>
                <w:color w:val="005DA6" w:themeColor="text2"/>
                <w:sz w:val="20"/>
              </w:rPr>
              <w:t>9</w:t>
            </w:r>
            <w:r w:rsidR="006123F9">
              <w:rPr>
                <w:color w:val="005DA6" w:themeColor="text2"/>
                <w:sz w:val="20"/>
              </w:rPr>
              <w:t>9</w:t>
            </w:r>
            <w:r w:rsidR="00341B60" w:rsidRPr="00341B60">
              <w:rPr>
                <w:color w:val="005DA6" w:themeColor="text2"/>
                <w:sz w:val="20"/>
              </w:rPr>
              <w:t xml:space="preserve"> 999 999</w:t>
            </w:r>
            <w:r w:rsidRPr="00341B60">
              <w:rPr>
                <w:color w:val="005DA6" w:themeColor="text2"/>
                <w:sz w:val="20"/>
              </w:rPr>
              <w:t>,</w:t>
            </w:r>
            <w:r w:rsidRPr="005169F7">
              <w:rPr>
                <w:color w:val="005DA6" w:themeColor="text2"/>
                <w:sz w:val="20"/>
              </w:rPr>
              <w:t xml:space="preserve"> advising </w:t>
            </w:r>
            <w:r w:rsidR="007F60BC">
              <w:rPr>
                <w:color w:val="005DA6" w:themeColor="text2"/>
                <w:sz w:val="20"/>
              </w:rPr>
              <w:t xml:space="preserve">that </w:t>
            </w:r>
            <w:r w:rsidRPr="005169F7">
              <w:rPr>
                <w:color w:val="005DA6" w:themeColor="text2"/>
                <w:sz w:val="20"/>
              </w:rPr>
              <w:t xml:space="preserve">a </w:t>
            </w:r>
            <w:r w:rsidR="00FE3F4D">
              <w:rPr>
                <w:color w:val="005DA6" w:themeColor="text2"/>
                <w:sz w:val="20"/>
              </w:rPr>
              <w:t xml:space="preserve">territorial authority </w:t>
            </w:r>
            <w:r w:rsidR="00BE0FD9">
              <w:rPr>
                <w:color w:val="005DA6" w:themeColor="text2"/>
                <w:sz w:val="20"/>
              </w:rPr>
              <w:t xml:space="preserve">requires approval for a </w:t>
            </w:r>
            <w:r w:rsidRPr="005169F7">
              <w:rPr>
                <w:color w:val="005DA6" w:themeColor="text2"/>
                <w:sz w:val="20"/>
              </w:rPr>
              <w:t>designation of area.</w:t>
            </w:r>
          </w:p>
          <w:p w14:paraId="3F780C3B" w14:textId="61AD7E7A" w:rsidR="003C7BAC" w:rsidRPr="00F310B7" w:rsidRDefault="00F310B7" w:rsidP="00570B23">
            <w:pPr>
              <w:spacing w:before="60" w:after="120" w:line="240" w:lineRule="auto"/>
            </w:pPr>
            <w:r>
              <w:rPr>
                <w:color w:val="005DA6" w:themeColor="text2"/>
                <w:sz w:val="20"/>
              </w:rPr>
              <w:t>E</w:t>
            </w:r>
            <w:r w:rsidR="003C7BAC" w:rsidRPr="005169F7">
              <w:rPr>
                <w:color w:val="005DA6" w:themeColor="text2"/>
                <w:sz w:val="20"/>
              </w:rPr>
              <w:t xml:space="preserve">mail the completed form to </w:t>
            </w:r>
            <w:hyperlink r:id="rId14" w:history="1">
              <w:r w:rsidR="00570B23" w:rsidRPr="00EA00AA">
                <w:rPr>
                  <w:rStyle w:val="Hyperlink"/>
                  <w:b/>
                  <w:sz w:val="20"/>
                </w:rPr>
                <w:t>buildingactemergencymanagement@mbie.govt.nz</w:t>
              </w:r>
            </w:hyperlink>
            <w:r>
              <w:rPr>
                <w:color w:val="005DA6" w:themeColor="text2"/>
                <w:sz w:val="20"/>
              </w:rPr>
              <w:t xml:space="preserve">, </w:t>
            </w:r>
            <w:r w:rsidR="00C51E23">
              <w:rPr>
                <w:color w:val="005DA6" w:themeColor="text2"/>
                <w:sz w:val="20"/>
              </w:rPr>
              <w:t>subject line</w:t>
            </w:r>
            <w:r w:rsidR="00E203FF" w:rsidRPr="001F0435">
              <w:rPr>
                <w:color w:val="005DA6" w:themeColor="text2"/>
                <w:sz w:val="20"/>
                <w:szCs w:val="20"/>
              </w:rPr>
              <w:t>:</w:t>
            </w:r>
            <w:r w:rsidR="001F0435" w:rsidRPr="001F0435">
              <w:rPr>
                <w:color w:val="005DA6" w:themeColor="text2"/>
                <w:sz w:val="20"/>
                <w:szCs w:val="20"/>
              </w:rPr>
              <w:t xml:space="preserve"> </w:t>
            </w:r>
            <w:r w:rsidR="00FE3F4D" w:rsidRPr="001F0435">
              <w:rPr>
                <w:rStyle w:val="Hyperlink"/>
                <w:i/>
                <w:sz w:val="20"/>
                <w:szCs w:val="20"/>
                <w:u w:val="none"/>
              </w:rPr>
              <w:t xml:space="preserve">TA </w:t>
            </w:r>
            <w:r w:rsidR="00D04467">
              <w:rPr>
                <w:rStyle w:val="Hyperlink"/>
                <w:i/>
                <w:sz w:val="20"/>
                <w:szCs w:val="20"/>
                <w:u w:val="none"/>
              </w:rPr>
              <w:t>r</w:t>
            </w:r>
            <w:r w:rsidR="00FE3F4D" w:rsidRPr="001F0435">
              <w:rPr>
                <w:rStyle w:val="Hyperlink"/>
                <w:i/>
                <w:sz w:val="20"/>
                <w:szCs w:val="20"/>
                <w:u w:val="none"/>
              </w:rPr>
              <w:t>equest for</w:t>
            </w:r>
            <w:r w:rsidR="00D04467">
              <w:rPr>
                <w:rStyle w:val="Hyperlink"/>
                <w:i/>
                <w:sz w:val="20"/>
                <w:szCs w:val="20"/>
                <w:u w:val="none"/>
              </w:rPr>
              <w:t xml:space="preserve"> d</w:t>
            </w:r>
            <w:r w:rsidR="00FE3F4D" w:rsidRPr="001F0435">
              <w:rPr>
                <w:rStyle w:val="Hyperlink"/>
                <w:i/>
                <w:sz w:val="20"/>
                <w:szCs w:val="20"/>
                <w:u w:val="none"/>
              </w:rPr>
              <w:t xml:space="preserve">esignation of </w:t>
            </w:r>
            <w:r w:rsidR="00D04467">
              <w:rPr>
                <w:rStyle w:val="Hyperlink"/>
                <w:i/>
                <w:sz w:val="20"/>
                <w:szCs w:val="20"/>
                <w:u w:val="none"/>
              </w:rPr>
              <w:t>a</w:t>
            </w:r>
            <w:r w:rsidR="00FE3F4D" w:rsidRPr="001F0435">
              <w:rPr>
                <w:rStyle w:val="Hyperlink"/>
                <w:i/>
                <w:sz w:val="20"/>
                <w:szCs w:val="20"/>
                <w:u w:val="none"/>
              </w:rPr>
              <w:t xml:space="preserve">rea </w:t>
            </w:r>
            <w:r w:rsidR="00570B23">
              <w:rPr>
                <w:rStyle w:val="Hyperlink"/>
                <w:i/>
                <w:sz w:val="20"/>
                <w:szCs w:val="20"/>
                <w:u w:val="none"/>
              </w:rPr>
              <w:t>a</w:t>
            </w:r>
            <w:r w:rsidR="00FE3F4D" w:rsidRPr="001F0435">
              <w:rPr>
                <w:rStyle w:val="Hyperlink"/>
                <w:i/>
                <w:sz w:val="20"/>
                <w:szCs w:val="20"/>
                <w:u w:val="none"/>
              </w:rPr>
              <w:t>pproval</w:t>
            </w:r>
            <w:r w:rsidR="00E203FF" w:rsidRPr="001F0435">
              <w:rPr>
                <w:rStyle w:val="Hyperlink"/>
                <w:i/>
                <w:sz w:val="20"/>
                <w:szCs w:val="20"/>
                <w:u w:val="none"/>
              </w:rPr>
              <w:t>.</w:t>
            </w:r>
          </w:p>
        </w:tc>
      </w:tr>
    </w:tbl>
    <w:p w14:paraId="49F68BBB" w14:textId="5C88DE35" w:rsidR="00A808EE" w:rsidRPr="00DD4C4B" w:rsidRDefault="00A808EE" w:rsidP="00CC2E15">
      <w:pPr>
        <w:spacing w:before="0" w:after="0" w:line="240" w:lineRule="auto"/>
      </w:pPr>
    </w:p>
    <w:tbl>
      <w:tblPr>
        <w:tblStyle w:val="TableGrid"/>
        <w:tblW w:w="9923" w:type="dxa"/>
        <w:tblInd w:w="5" w:type="dxa"/>
        <w:tblCellMar>
          <w:top w:w="61" w:type="dxa"/>
          <w:right w:w="29" w:type="dxa"/>
        </w:tblCellMar>
        <w:tblLook w:val="04A0" w:firstRow="1" w:lastRow="0" w:firstColumn="1" w:lastColumn="0" w:noHBand="0" w:noVBand="1"/>
      </w:tblPr>
      <w:tblGrid>
        <w:gridCol w:w="9923"/>
      </w:tblGrid>
      <w:tr w:rsidR="000E32A7" w14:paraId="60D31FF4" w14:textId="77777777" w:rsidTr="002F576F">
        <w:trPr>
          <w:trHeight w:val="283"/>
        </w:trPr>
        <w:tc>
          <w:tcPr>
            <w:tcW w:w="9923" w:type="dxa"/>
            <w:tcBorders>
              <w:top w:val="single" w:sz="4" w:space="0" w:color="999A9A"/>
              <w:left w:val="single" w:sz="4" w:space="0" w:color="999A9A"/>
              <w:bottom w:val="nil"/>
              <w:right w:val="single" w:sz="4" w:space="0" w:color="999A9A"/>
            </w:tcBorders>
            <w:shd w:val="clear" w:color="auto" w:fill="1D3260"/>
            <w:vAlign w:val="center"/>
          </w:tcPr>
          <w:p w14:paraId="760CB6F1" w14:textId="294E3222" w:rsidR="000E32A7" w:rsidRPr="00FA5D33" w:rsidRDefault="00712480" w:rsidP="00FA5D33">
            <w:pPr>
              <w:tabs>
                <w:tab w:val="center" w:pos="1608"/>
              </w:tabs>
              <w:spacing w:before="0" w:after="0" w:line="240" w:lineRule="auto"/>
              <w:ind w:left="170" w:right="170"/>
              <w:rPr>
                <w:b/>
              </w:rPr>
            </w:pPr>
            <w:r w:rsidRPr="00FA5D33">
              <w:rPr>
                <w:b/>
                <w:color w:val="FFFEFD"/>
                <w:sz w:val="20"/>
              </w:rPr>
              <w:t>A</w:t>
            </w:r>
            <w:r w:rsidR="000E32A7" w:rsidRPr="00FA5D33">
              <w:rPr>
                <w:b/>
                <w:color w:val="FFFEFD"/>
                <w:sz w:val="20"/>
              </w:rPr>
              <w:t>.   APPLICANT(S) DETAILS</w:t>
            </w:r>
          </w:p>
        </w:tc>
      </w:tr>
      <w:tr w:rsidR="000E32A7" w14:paraId="7F5AA05D" w14:textId="77777777" w:rsidTr="002F576F">
        <w:trPr>
          <w:trHeight w:val="343"/>
        </w:trPr>
        <w:tc>
          <w:tcPr>
            <w:tcW w:w="9923" w:type="dxa"/>
            <w:tcBorders>
              <w:top w:val="nil"/>
              <w:left w:val="single" w:sz="4" w:space="0" w:color="999A9A"/>
              <w:bottom w:val="single" w:sz="4" w:space="0" w:color="999A9A"/>
              <w:right w:val="single" w:sz="4" w:space="0" w:color="999A9A"/>
            </w:tcBorders>
          </w:tcPr>
          <w:p w14:paraId="2DE9DE51" w14:textId="77777777" w:rsidR="00BA6311" w:rsidRDefault="00712480" w:rsidP="00906FE9">
            <w:pPr>
              <w:spacing w:before="0" w:after="0" w:line="360" w:lineRule="auto"/>
              <w:ind w:left="170"/>
            </w:pPr>
            <w:r w:rsidRPr="00F25A66">
              <w:rPr>
                <w:b/>
              </w:rPr>
              <w:t xml:space="preserve">Territorial </w:t>
            </w:r>
            <w:r w:rsidR="00BA6311" w:rsidRPr="00F25A66">
              <w:rPr>
                <w:b/>
              </w:rPr>
              <w:t>a</w:t>
            </w:r>
            <w:r w:rsidRPr="00F25A66">
              <w:rPr>
                <w:b/>
              </w:rPr>
              <w:t>uthorit</w:t>
            </w:r>
            <w:r w:rsidR="00BA6311" w:rsidRPr="00F25A66">
              <w:rPr>
                <w:b/>
              </w:rPr>
              <w:t>y</w:t>
            </w:r>
            <w:r w:rsidR="000E32A7" w:rsidRPr="00F25A66">
              <w:rPr>
                <w:b/>
              </w:rPr>
              <w:t>:</w:t>
            </w:r>
            <w:r w:rsidR="000E32A7" w:rsidRPr="00F8033C">
              <w:t xml:space="preserve"> </w:t>
            </w:r>
            <w:r w:rsidR="000E32A7" w:rsidRPr="00F8033C">
              <w:rPr>
                <w:i/>
              </w:rPr>
              <w:t>[i</w:t>
            </w:r>
            <w:r w:rsidR="00BA6311">
              <w:rPr>
                <w:i/>
              </w:rPr>
              <w:t>f a joint application include all territorial authorities]</w:t>
            </w:r>
            <w:r w:rsidR="000E32A7" w:rsidRPr="00F8033C">
              <w:t xml:space="preserve"> </w:t>
            </w:r>
          </w:p>
          <w:p w14:paraId="09055501" w14:textId="77777777" w:rsidR="00906FE9" w:rsidRDefault="00906FE9" w:rsidP="00906FE9">
            <w:pPr>
              <w:spacing w:before="0" w:after="0" w:line="360" w:lineRule="auto"/>
              <w:ind w:left="170"/>
            </w:pPr>
          </w:p>
          <w:p w14:paraId="4576F325" w14:textId="6E0ABE18" w:rsidR="00036CC8" w:rsidRPr="00F8033C" w:rsidRDefault="00036CC8" w:rsidP="00906FE9">
            <w:pPr>
              <w:spacing w:before="0" w:after="0" w:line="360" w:lineRule="auto"/>
              <w:ind w:left="170"/>
            </w:pPr>
          </w:p>
        </w:tc>
      </w:tr>
      <w:tr w:rsidR="000E32A7" w14:paraId="393334DE" w14:textId="77777777" w:rsidTr="002F576F">
        <w:trPr>
          <w:trHeight w:val="819"/>
        </w:trPr>
        <w:tc>
          <w:tcPr>
            <w:tcW w:w="9923" w:type="dxa"/>
            <w:tcBorders>
              <w:top w:val="single" w:sz="4" w:space="0" w:color="999A9A"/>
              <w:left w:val="single" w:sz="4" w:space="0" w:color="999A9A"/>
              <w:bottom w:val="single" w:sz="4" w:space="0" w:color="999A9A"/>
              <w:right w:val="single" w:sz="4" w:space="0" w:color="999A9A"/>
            </w:tcBorders>
          </w:tcPr>
          <w:p w14:paraId="2C9ABCA4" w14:textId="7146B6B1" w:rsidR="000E32A7" w:rsidRDefault="00A90962" w:rsidP="006F2B8A">
            <w:pPr>
              <w:spacing w:before="0" w:after="0" w:line="288" w:lineRule="auto"/>
              <w:ind w:left="170"/>
              <w:rPr>
                <w:i/>
                <w:sz w:val="15"/>
              </w:rPr>
            </w:pPr>
            <w:r w:rsidRPr="00F25A66">
              <w:rPr>
                <w:b/>
              </w:rPr>
              <w:t>Lead c</w:t>
            </w:r>
            <w:r w:rsidR="000E32A7" w:rsidRPr="00F25A66">
              <w:rPr>
                <w:b/>
              </w:rPr>
              <w:t>ontact</w:t>
            </w:r>
            <w:r w:rsidR="00BA6311" w:rsidRPr="00F25A66">
              <w:rPr>
                <w:b/>
              </w:rPr>
              <w:t xml:space="preserve"> person:</w:t>
            </w:r>
            <w:r w:rsidR="000E32A7" w:rsidRPr="00F8033C">
              <w:t xml:space="preserve"> </w:t>
            </w:r>
            <w:r w:rsidR="000E32A7" w:rsidRPr="00F8033C">
              <w:rPr>
                <w:i/>
              </w:rPr>
              <w:t>[</w:t>
            </w:r>
            <w:r w:rsidR="00DD4C4B">
              <w:rPr>
                <w:i/>
              </w:rPr>
              <w:t>n</w:t>
            </w:r>
            <w:r w:rsidR="00BA6311">
              <w:rPr>
                <w:i/>
              </w:rPr>
              <w:t>ame, role</w:t>
            </w:r>
            <w:r w:rsidR="006F2B8A">
              <w:rPr>
                <w:i/>
              </w:rPr>
              <w:t xml:space="preserve">, </w:t>
            </w:r>
            <w:r w:rsidR="00BA6311">
              <w:rPr>
                <w:i/>
              </w:rPr>
              <w:t xml:space="preserve"> territorial author</w:t>
            </w:r>
            <w:r w:rsidR="000E32A7" w:rsidRPr="00F8033C">
              <w:rPr>
                <w:i/>
              </w:rPr>
              <w:t>i</w:t>
            </w:r>
            <w:r w:rsidR="00BA6311">
              <w:rPr>
                <w:i/>
              </w:rPr>
              <w:t>ty</w:t>
            </w:r>
            <w:r w:rsidR="009F4433">
              <w:rPr>
                <w:i/>
              </w:rPr>
              <w:t>]</w:t>
            </w:r>
          </w:p>
          <w:p w14:paraId="52C70C64" w14:textId="3ADE618E" w:rsidR="00036CC8" w:rsidRPr="00F8033C" w:rsidRDefault="00036CC8" w:rsidP="006F2B8A">
            <w:pPr>
              <w:spacing w:before="0" w:after="0" w:line="288" w:lineRule="auto"/>
              <w:ind w:left="170"/>
            </w:pPr>
          </w:p>
        </w:tc>
      </w:tr>
      <w:tr w:rsidR="000E32A7" w14:paraId="478B15D0" w14:textId="77777777" w:rsidTr="002F576F">
        <w:trPr>
          <w:trHeight w:val="258"/>
        </w:trPr>
        <w:tc>
          <w:tcPr>
            <w:tcW w:w="9923" w:type="dxa"/>
            <w:tcBorders>
              <w:top w:val="single" w:sz="4" w:space="0" w:color="999A9A"/>
              <w:left w:val="single" w:sz="4" w:space="0" w:color="999A9A"/>
              <w:bottom w:val="single" w:sz="4" w:space="0" w:color="999A9A"/>
              <w:right w:val="single" w:sz="4" w:space="0" w:color="999A9A"/>
            </w:tcBorders>
          </w:tcPr>
          <w:p w14:paraId="7790876C" w14:textId="3F1D3C3C" w:rsidR="00A90962" w:rsidRPr="00F25A66" w:rsidRDefault="00A90962" w:rsidP="00906FE9">
            <w:pPr>
              <w:spacing w:before="0" w:after="0" w:line="288" w:lineRule="auto"/>
              <w:ind w:left="170"/>
              <w:rPr>
                <w:b/>
              </w:rPr>
            </w:pPr>
            <w:r w:rsidRPr="00F25A66">
              <w:rPr>
                <w:b/>
              </w:rPr>
              <w:t>Lead contact phone numbers</w:t>
            </w:r>
            <w:r w:rsidR="000E32A7" w:rsidRPr="00F25A66">
              <w:rPr>
                <w:b/>
              </w:rPr>
              <w:t xml:space="preserve">: </w:t>
            </w:r>
          </w:p>
          <w:p w14:paraId="520C93B3" w14:textId="20EF01BD" w:rsidR="00036CC8" w:rsidRPr="00F8033C" w:rsidRDefault="00036CC8" w:rsidP="00906FE9">
            <w:pPr>
              <w:spacing w:before="0" w:after="0" w:line="288" w:lineRule="auto"/>
              <w:ind w:left="170"/>
            </w:pPr>
          </w:p>
        </w:tc>
      </w:tr>
      <w:tr w:rsidR="00906FE9" w14:paraId="768832E4" w14:textId="77777777" w:rsidTr="002F576F">
        <w:trPr>
          <w:trHeight w:val="258"/>
        </w:trPr>
        <w:tc>
          <w:tcPr>
            <w:tcW w:w="9923" w:type="dxa"/>
            <w:tcBorders>
              <w:top w:val="single" w:sz="4" w:space="0" w:color="999A9A"/>
              <w:left w:val="single" w:sz="4" w:space="0" w:color="999A9A"/>
              <w:bottom w:val="single" w:sz="4" w:space="0" w:color="999A9A"/>
              <w:right w:val="single" w:sz="4" w:space="0" w:color="999A9A"/>
            </w:tcBorders>
          </w:tcPr>
          <w:p w14:paraId="48156355" w14:textId="5F9C8E48" w:rsidR="00906FE9" w:rsidRPr="00F25A66" w:rsidRDefault="00906FE9" w:rsidP="00906FE9">
            <w:pPr>
              <w:spacing w:before="0" w:after="0" w:line="288" w:lineRule="auto"/>
              <w:ind w:left="170"/>
              <w:rPr>
                <w:b/>
              </w:rPr>
            </w:pPr>
            <w:r w:rsidRPr="00F25A66">
              <w:rPr>
                <w:b/>
              </w:rPr>
              <w:t>Lead contact email:</w:t>
            </w:r>
          </w:p>
          <w:p w14:paraId="0D790381" w14:textId="62155C86" w:rsidR="00906FE9" w:rsidRDefault="00906FE9" w:rsidP="00906FE9">
            <w:pPr>
              <w:spacing w:before="0" w:after="0" w:line="288" w:lineRule="auto"/>
              <w:ind w:left="170"/>
            </w:pPr>
          </w:p>
        </w:tc>
      </w:tr>
      <w:tr w:rsidR="00A90962" w14:paraId="44F0CD69" w14:textId="77777777" w:rsidTr="002F576F">
        <w:trPr>
          <w:trHeight w:val="283"/>
        </w:trPr>
        <w:tc>
          <w:tcPr>
            <w:tcW w:w="9923" w:type="dxa"/>
            <w:tcBorders>
              <w:top w:val="single" w:sz="4" w:space="0" w:color="999A9A"/>
              <w:left w:val="single" w:sz="4" w:space="0" w:color="999A9A"/>
              <w:bottom w:val="nil"/>
              <w:right w:val="single" w:sz="4" w:space="0" w:color="999A9A"/>
            </w:tcBorders>
            <w:shd w:val="clear" w:color="auto" w:fill="1D3260"/>
            <w:vAlign w:val="center"/>
          </w:tcPr>
          <w:p w14:paraId="4864251E" w14:textId="29A76F74" w:rsidR="00A90962" w:rsidRPr="00FA5D33" w:rsidRDefault="00A90962" w:rsidP="00FA5D33">
            <w:pPr>
              <w:tabs>
                <w:tab w:val="center" w:pos="1608"/>
              </w:tabs>
              <w:spacing w:before="0" w:after="0" w:line="240" w:lineRule="auto"/>
              <w:ind w:left="170" w:right="170"/>
              <w:rPr>
                <w:b/>
              </w:rPr>
            </w:pPr>
            <w:r w:rsidRPr="00FA5D33">
              <w:rPr>
                <w:b/>
                <w:color w:val="FFFEFD"/>
                <w:sz w:val="20"/>
              </w:rPr>
              <w:t xml:space="preserve">B.   </w:t>
            </w:r>
            <w:r w:rsidR="00906FE9" w:rsidRPr="00FA5D33">
              <w:rPr>
                <w:b/>
                <w:color w:val="FFFEFD"/>
                <w:sz w:val="20"/>
              </w:rPr>
              <w:t>DESIGNATION OF AREA DETAILS</w:t>
            </w:r>
          </w:p>
        </w:tc>
      </w:tr>
      <w:tr w:rsidR="00A90962" w14:paraId="5CFD4614" w14:textId="77777777" w:rsidTr="002F576F">
        <w:trPr>
          <w:trHeight w:val="286"/>
        </w:trPr>
        <w:tc>
          <w:tcPr>
            <w:tcW w:w="9923" w:type="dxa"/>
            <w:tcBorders>
              <w:top w:val="nil"/>
              <w:left w:val="single" w:sz="4" w:space="0" w:color="999A9A"/>
              <w:bottom w:val="single" w:sz="4" w:space="0" w:color="999A9A"/>
              <w:right w:val="single" w:sz="4" w:space="0" w:color="999A9A"/>
            </w:tcBorders>
          </w:tcPr>
          <w:p w14:paraId="1D9443A4" w14:textId="3394C138" w:rsidR="00A90962" w:rsidRDefault="006D7EEA" w:rsidP="006D7EEA">
            <w:pPr>
              <w:spacing w:after="0" w:line="240" w:lineRule="auto"/>
              <w:ind w:left="170"/>
            </w:pPr>
            <w:r w:rsidRPr="00F25A66">
              <w:rPr>
                <w:b/>
              </w:rPr>
              <w:t>Emergency e</w:t>
            </w:r>
            <w:r w:rsidR="00906FE9" w:rsidRPr="00F25A66">
              <w:rPr>
                <w:b/>
              </w:rPr>
              <w:t>vent</w:t>
            </w:r>
            <w:r w:rsidR="00A90962" w:rsidRPr="00F25A66">
              <w:rPr>
                <w:b/>
              </w:rPr>
              <w:t>:</w:t>
            </w:r>
            <w:r w:rsidR="00A90962" w:rsidRPr="00F8033C">
              <w:t xml:space="preserve"> </w:t>
            </w:r>
            <w:r w:rsidR="00A90962" w:rsidRPr="00F8033C">
              <w:rPr>
                <w:i/>
              </w:rPr>
              <w:t>[</w:t>
            </w:r>
            <w:r>
              <w:rPr>
                <w:i/>
              </w:rPr>
              <w:t>describe the</w:t>
            </w:r>
            <w:r w:rsidR="00906FE9">
              <w:rPr>
                <w:i/>
              </w:rPr>
              <w:t xml:space="preserve"> emergency event </w:t>
            </w:r>
            <w:r w:rsidR="00846FC0">
              <w:rPr>
                <w:i/>
              </w:rPr>
              <w:t>i.e. region/town, type of event</w:t>
            </w:r>
            <w:r w:rsidR="00A90962">
              <w:rPr>
                <w:i/>
              </w:rPr>
              <w:t>]</w:t>
            </w:r>
            <w:r w:rsidR="00A90962" w:rsidRPr="00F8033C">
              <w:t xml:space="preserve"> </w:t>
            </w:r>
          </w:p>
          <w:p w14:paraId="5BF3ADCA" w14:textId="77777777" w:rsidR="006D7EEA" w:rsidRDefault="006D7EEA" w:rsidP="00846FC0">
            <w:pPr>
              <w:spacing w:before="0" w:after="0" w:line="240" w:lineRule="auto"/>
              <w:ind w:left="170"/>
            </w:pPr>
          </w:p>
          <w:p w14:paraId="10DF2E3B" w14:textId="437C9606" w:rsidR="006D7EEA" w:rsidRPr="00F8033C" w:rsidRDefault="006D7EEA" w:rsidP="006D7EEA">
            <w:pPr>
              <w:spacing w:after="0" w:line="240" w:lineRule="auto"/>
              <w:ind w:left="170"/>
            </w:pPr>
          </w:p>
        </w:tc>
      </w:tr>
      <w:tr w:rsidR="00FA5D33" w14:paraId="23F28EE4" w14:textId="77777777" w:rsidTr="002F576F">
        <w:trPr>
          <w:trHeight w:val="286"/>
        </w:trPr>
        <w:tc>
          <w:tcPr>
            <w:tcW w:w="9923" w:type="dxa"/>
            <w:tcBorders>
              <w:top w:val="nil"/>
              <w:left w:val="single" w:sz="4" w:space="0" w:color="999A9A"/>
              <w:bottom w:val="single" w:sz="4" w:space="0" w:color="999A9A"/>
              <w:right w:val="single" w:sz="4" w:space="0" w:color="999A9A"/>
            </w:tcBorders>
          </w:tcPr>
          <w:p w14:paraId="6BDE0DB8" w14:textId="42FB34CA" w:rsidR="00FA5D33" w:rsidRDefault="00FA5D33" w:rsidP="00FA5D33">
            <w:pPr>
              <w:spacing w:after="0" w:line="240" w:lineRule="auto"/>
              <w:ind w:left="170"/>
              <w:rPr>
                <w:i/>
              </w:rPr>
            </w:pPr>
            <w:r w:rsidRPr="00F25A66">
              <w:rPr>
                <w:b/>
              </w:rPr>
              <w:t>Urgency to start designation of area:</w:t>
            </w:r>
            <w:r>
              <w:t xml:space="preserve"> </w:t>
            </w:r>
            <w:r w:rsidR="009F4433">
              <w:rPr>
                <w:i/>
              </w:rPr>
              <w:t>[</w:t>
            </w:r>
            <w:r w:rsidR="00DD4C4B">
              <w:rPr>
                <w:i/>
              </w:rPr>
              <w:t>g</w:t>
            </w:r>
            <w:r w:rsidR="009F4433">
              <w:rPr>
                <w:i/>
              </w:rPr>
              <w:t>ive an indication to</w:t>
            </w:r>
            <w:r>
              <w:rPr>
                <w:i/>
              </w:rPr>
              <w:t xml:space="preserve"> the urgency for this designation, providing a preferred start date]</w:t>
            </w:r>
          </w:p>
          <w:p w14:paraId="420DBC03" w14:textId="3B910894" w:rsidR="00036CC8" w:rsidRDefault="005169F7" w:rsidP="005169F7">
            <w:pPr>
              <w:spacing w:after="0" w:line="240" w:lineRule="auto"/>
              <w:ind w:left="170"/>
            </w:pPr>
            <w:r>
              <w:t xml:space="preserve"> </w:t>
            </w:r>
          </w:p>
        </w:tc>
      </w:tr>
      <w:tr w:rsidR="00A90962" w14:paraId="056A1346" w14:textId="77777777" w:rsidTr="002F576F">
        <w:trPr>
          <w:trHeight w:val="323"/>
        </w:trPr>
        <w:tc>
          <w:tcPr>
            <w:tcW w:w="9923" w:type="dxa"/>
            <w:tcBorders>
              <w:top w:val="single" w:sz="4" w:space="0" w:color="999A9A"/>
              <w:left w:val="single" w:sz="4" w:space="0" w:color="999A9A"/>
              <w:bottom w:val="single" w:sz="4" w:space="0" w:color="999A9A"/>
              <w:right w:val="single" w:sz="4" w:space="0" w:color="999A9A"/>
            </w:tcBorders>
          </w:tcPr>
          <w:p w14:paraId="455E7251" w14:textId="7D1CE0B0" w:rsidR="00A90962" w:rsidRDefault="006D7EEA" w:rsidP="006D7EEA">
            <w:pPr>
              <w:spacing w:after="0" w:line="360" w:lineRule="auto"/>
              <w:ind w:left="170"/>
              <w:rPr>
                <w:i/>
                <w:sz w:val="15"/>
              </w:rPr>
            </w:pPr>
            <w:r w:rsidRPr="00F25A66">
              <w:rPr>
                <w:b/>
              </w:rPr>
              <w:t>Area of proposed designation</w:t>
            </w:r>
            <w:r w:rsidR="00A90962" w:rsidRPr="00F25A66">
              <w:rPr>
                <w:b/>
              </w:rPr>
              <w:t>:</w:t>
            </w:r>
            <w:r w:rsidR="00A90962" w:rsidRPr="00F8033C">
              <w:t xml:space="preserve"> </w:t>
            </w:r>
            <w:r w:rsidR="00A90962" w:rsidRPr="00F8033C">
              <w:rPr>
                <w:i/>
              </w:rPr>
              <w:t>[</w:t>
            </w:r>
            <w:r w:rsidR="00DD4C4B">
              <w:rPr>
                <w:i/>
              </w:rPr>
              <w:t>m</w:t>
            </w:r>
            <w:r>
              <w:rPr>
                <w:i/>
              </w:rPr>
              <w:t xml:space="preserve">ust clearly identify the </w:t>
            </w:r>
            <w:r w:rsidR="009F4433">
              <w:rPr>
                <w:i/>
              </w:rPr>
              <w:t xml:space="preserve">exact </w:t>
            </w:r>
            <w:r>
              <w:rPr>
                <w:i/>
              </w:rPr>
              <w:t>area for designation</w:t>
            </w:r>
            <w:r w:rsidR="00CC2E15">
              <w:rPr>
                <w:i/>
              </w:rPr>
              <w:t>, see note</w:t>
            </w:r>
            <w:r w:rsidR="00CC430A">
              <w:rPr>
                <w:i/>
              </w:rPr>
              <w:t>s</w:t>
            </w:r>
            <w:r w:rsidR="00A90962" w:rsidRPr="00F8033C">
              <w:rPr>
                <w:i/>
              </w:rPr>
              <w:t>]</w:t>
            </w:r>
            <w:r w:rsidR="00A90962" w:rsidRPr="00F8033C">
              <w:rPr>
                <w:i/>
                <w:sz w:val="15"/>
              </w:rPr>
              <w:t xml:space="preserve"> </w:t>
            </w:r>
          </w:p>
          <w:p w14:paraId="7D5D764E" w14:textId="77777777" w:rsidR="00036CC8" w:rsidRDefault="00036CC8" w:rsidP="006D7EEA">
            <w:pPr>
              <w:spacing w:after="0" w:line="360" w:lineRule="auto"/>
              <w:ind w:left="170"/>
              <w:rPr>
                <w:i/>
                <w:sz w:val="15"/>
              </w:rPr>
            </w:pPr>
          </w:p>
          <w:p w14:paraId="59478A14" w14:textId="77777777" w:rsidR="00036CC8" w:rsidRDefault="00036CC8" w:rsidP="006D7EEA">
            <w:pPr>
              <w:spacing w:after="0" w:line="360" w:lineRule="auto"/>
              <w:ind w:left="170"/>
              <w:rPr>
                <w:i/>
                <w:sz w:val="15"/>
              </w:rPr>
            </w:pPr>
          </w:p>
          <w:p w14:paraId="6C3A6277" w14:textId="77777777" w:rsidR="00846FC0" w:rsidRDefault="00846FC0" w:rsidP="006D7EEA">
            <w:pPr>
              <w:spacing w:after="0" w:line="360" w:lineRule="auto"/>
              <w:ind w:left="170"/>
              <w:rPr>
                <w:i/>
                <w:sz w:val="15"/>
              </w:rPr>
            </w:pPr>
          </w:p>
          <w:p w14:paraId="7B765364" w14:textId="10D7D7C0" w:rsidR="006D7EEA" w:rsidRPr="00F8033C" w:rsidRDefault="006D7EEA" w:rsidP="006D7EEA">
            <w:pPr>
              <w:spacing w:after="0" w:line="240" w:lineRule="auto"/>
              <w:ind w:left="170"/>
            </w:pPr>
          </w:p>
        </w:tc>
      </w:tr>
      <w:tr w:rsidR="006F2B8A" w14:paraId="3D626FA4" w14:textId="77777777" w:rsidTr="007F60BC">
        <w:trPr>
          <w:trHeight w:val="915"/>
        </w:trPr>
        <w:tc>
          <w:tcPr>
            <w:tcW w:w="9923" w:type="dxa"/>
            <w:tcBorders>
              <w:top w:val="single" w:sz="4" w:space="0" w:color="999A9A"/>
              <w:left w:val="single" w:sz="4" w:space="0" w:color="999A9A"/>
              <w:bottom w:val="single" w:sz="4" w:space="0" w:color="999A9A"/>
              <w:right w:val="single" w:sz="4" w:space="0" w:color="999A9A"/>
            </w:tcBorders>
          </w:tcPr>
          <w:p w14:paraId="70A9CE76" w14:textId="002C4556" w:rsidR="006F2B8A" w:rsidRPr="00FE3F4D" w:rsidRDefault="006F2B8A" w:rsidP="00FE3F4D">
            <w:pPr>
              <w:spacing w:after="0" w:line="360" w:lineRule="auto"/>
              <w:ind w:left="170"/>
              <w:rPr>
                <w:i/>
              </w:rPr>
            </w:pPr>
            <w:r w:rsidRPr="00F25A66">
              <w:rPr>
                <w:b/>
              </w:rPr>
              <w:t>Designation area short-name:</w:t>
            </w:r>
            <w:r>
              <w:t xml:space="preserve"> </w:t>
            </w:r>
            <w:r>
              <w:rPr>
                <w:i/>
              </w:rPr>
              <w:t>[</w:t>
            </w:r>
            <w:r w:rsidR="00DD4C4B">
              <w:rPr>
                <w:i/>
              </w:rPr>
              <w:t>p</w:t>
            </w:r>
            <w:r>
              <w:rPr>
                <w:i/>
              </w:rPr>
              <w:t>rovide a short-name the designation can quickly be referred to as]</w:t>
            </w:r>
          </w:p>
        </w:tc>
      </w:tr>
    </w:tbl>
    <w:p w14:paraId="3ADC53F7" w14:textId="77777777" w:rsidR="00CC2E15" w:rsidRDefault="00CC2E15">
      <w:pPr>
        <w:sectPr w:rsidR="00CC2E15" w:rsidSect="00E203FF">
          <w:headerReference w:type="default" r:id="rId15"/>
          <w:footerReference w:type="default" r:id="rId16"/>
          <w:pgSz w:w="11906" w:h="16838"/>
          <w:pgMar w:top="2694" w:right="991" w:bottom="1021" w:left="993" w:header="709" w:footer="1361"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pPr>
    </w:p>
    <w:tbl>
      <w:tblPr>
        <w:tblStyle w:val="TableGrid"/>
        <w:tblW w:w="9923" w:type="dxa"/>
        <w:tblInd w:w="-279" w:type="dxa"/>
        <w:tblCellMar>
          <w:top w:w="61" w:type="dxa"/>
          <w:right w:w="29" w:type="dxa"/>
        </w:tblCellMar>
        <w:tblLook w:val="04A0" w:firstRow="1" w:lastRow="0" w:firstColumn="1" w:lastColumn="0" w:noHBand="0" w:noVBand="1"/>
      </w:tblPr>
      <w:tblGrid>
        <w:gridCol w:w="9923"/>
      </w:tblGrid>
      <w:tr w:rsidR="00F25A66" w14:paraId="1E6EB2A6" w14:textId="77777777" w:rsidTr="00A26F85">
        <w:trPr>
          <w:trHeight w:val="283"/>
        </w:trPr>
        <w:tc>
          <w:tcPr>
            <w:tcW w:w="9923" w:type="dxa"/>
            <w:tcBorders>
              <w:top w:val="single" w:sz="4" w:space="0" w:color="999A9A"/>
              <w:left w:val="single" w:sz="4" w:space="0" w:color="999A9A"/>
              <w:bottom w:val="nil"/>
              <w:right w:val="single" w:sz="4" w:space="0" w:color="999A9A"/>
            </w:tcBorders>
            <w:shd w:val="clear" w:color="auto" w:fill="1D3260"/>
            <w:vAlign w:val="center"/>
          </w:tcPr>
          <w:p w14:paraId="7542CAE5" w14:textId="2DBDFA52" w:rsidR="00F25A66" w:rsidRPr="00FA5D33" w:rsidRDefault="00F25A66" w:rsidP="00680E19">
            <w:pPr>
              <w:tabs>
                <w:tab w:val="center" w:pos="1608"/>
              </w:tabs>
              <w:spacing w:before="0" w:after="0" w:line="240" w:lineRule="auto"/>
              <w:ind w:left="170" w:right="170"/>
              <w:rPr>
                <w:b/>
              </w:rPr>
            </w:pPr>
            <w:r>
              <w:rPr>
                <w:b/>
                <w:color w:val="FFFEFD"/>
                <w:sz w:val="20"/>
              </w:rPr>
              <w:lastRenderedPageBreak/>
              <w:t>C</w:t>
            </w:r>
            <w:r w:rsidRPr="00FA5D33">
              <w:rPr>
                <w:b/>
                <w:color w:val="FFFEFD"/>
                <w:sz w:val="20"/>
              </w:rPr>
              <w:t xml:space="preserve">.   </w:t>
            </w:r>
            <w:r w:rsidR="00680E19">
              <w:rPr>
                <w:b/>
                <w:color w:val="FFFEFD"/>
                <w:sz w:val="20"/>
              </w:rPr>
              <w:t>DECISION FOR DESIGNATION OF AREA</w:t>
            </w:r>
          </w:p>
        </w:tc>
      </w:tr>
      <w:tr w:rsidR="00B34618" w14:paraId="3B06BE4A" w14:textId="77777777" w:rsidTr="00A26F85">
        <w:trPr>
          <w:trHeight w:val="3017"/>
        </w:trPr>
        <w:tc>
          <w:tcPr>
            <w:tcW w:w="9923" w:type="dxa"/>
            <w:tcBorders>
              <w:top w:val="single" w:sz="4" w:space="0" w:color="999A9A"/>
              <w:left w:val="single" w:sz="4" w:space="0" w:color="999A9A"/>
              <w:bottom w:val="single" w:sz="4" w:space="0" w:color="999A9A"/>
              <w:right w:val="single" w:sz="4" w:space="0" w:color="999A9A"/>
            </w:tcBorders>
          </w:tcPr>
          <w:p w14:paraId="20AB043E" w14:textId="31D494DC" w:rsidR="00B34618" w:rsidRDefault="00F82510" w:rsidP="00F82510">
            <w:pPr>
              <w:spacing w:after="0" w:line="240" w:lineRule="auto"/>
              <w:ind w:left="170"/>
              <w:rPr>
                <w:i/>
              </w:rPr>
            </w:pPr>
            <w:r w:rsidRPr="00F25A66">
              <w:rPr>
                <w:b/>
              </w:rPr>
              <w:t>Confirm the</w:t>
            </w:r>
            <w:r w:rsidR="00B34618" w:rsidRPr="00F25A66">
              <w:rPr>
                <w:b/>
              </w:rPr>
              <w:t xml:space="preserve"> designation of area satisfies </w:t>
            </w:r>
            <w:r w:rsidR="00101F8B">
              <w:rPr>
                <w:b/>
              </w:rPr>
              <w:t xml:space="preserve">the following </w:t>
            </w:r>
            <w:r w:rsidR="00B34618" w:rsidRPr="00F25A66">
              <w:rPr>
                <w:b/>
              </w:rPr>
              <w:t>criteria:</w:t>
            </w:r>
            <w:r w:rsidR="00B34618">
              <w:t xml:space="preserve"> </w:t>
            </w:r>
            <w:r w:rsidR="00B34618">
              <w:rPr>
                <w:i/>
              </w:rPr>
              <w:t xml:space="preserve">[tick all </w:t>
            </w:r>
            <w:r w:rsidR="005C2248">
              <w:rPr>
                <w:i/>
              </w:rPr>
              <w:t>t</w:t>
            </w:r>
            <w:r w:rsidR="00B34618">
              <w:rPr>
                <w:i/>
              </w:rPr>
              <w:t>hat apply]</w:t>
            </w:r>
          </w:p>
          <w:p w14:paraId="7C641497" w14:textId="63E4D207" w:rsidR="003A654D" w:rsidRPr="002429F3" w:rsidRDefault="003A654D" w:rsidP="005C2248">
            <w:pPr>
              <w:tabs>
                <w:tab w:val="left" w:pos="10206"/>
              </w:tabs>
              <w:autoSpaceDE w:val="0"/>
              <w:autoSpaceDN w:val="0"/>
              <w:adjustRightInd w:val="0"/>
              <w:spacing w:after="60" w:line="240" w:lineRule="auto"/>
              <w:ind w:left="562" w:hanging="6"/>
              <w:rPr>
                <w:b/>
              </w:rPr>
            </w:pPr>
            <w:r w:rsidRPr="00F8033C">
              <w:rPr>
                <w:color w:val="999A9A"/>
                <w:sz w:val="28"/>
              </w:rPr>
              <w:t xml:space="preserve">○ </w:t>
            </w:r>
            <w:r>
              <w:t>in the public interest</w:t>
            </w:r>
            <w:r w:rsidR="002429F3">
              <w:t xml:space="preserve"> </w:t>
            </w:r>
            <w:r w:rsidR="002429F3">
              <w:rPr>
                <w:b/>
              </w:rPr>
              <w:t>and</w:t>
            </w:r>
          </w:p>
          <w:p w14:paraId="14DDB89D" w14:textId="02C3D691" w:rsidR="003A654D" w:rsidRPr="00036CC8" w:rsidRDefault="003A654D" w:rsidP="005C2248">
            <w:pPr>
              <w:tabs>
                <w:tab w:val="left" w:pos="10206"/>
              </w:tabs>
              <w:autoSpaceDE w:val="0"/>
              <w:autoSpaceDN w:val="0"/>
              <w:adjustRightInd w:val="0"/>
              <w:spacing w:after="60" w:line="240" w:lineRule="auto"/>
              <w:ind w:left="562" w:hanging="6"/>
              <w:rPr>
                <w:i/>
              </w:rPr>
            </w:pPr>
            <w:r>
              <w:t>necessary or desirable for the protection of:</w:t>
            </w:r>
            <w:r w:rsidR="00036CC8">
              <w:t xml:space="preserve"> </w:t>
            </w:r>
            <w:r w:rsidR="00036CC8">
              <w:rPr>
                <w:i/>
              </w:rPr>
              <w:t xml:space="preserve">[tick </w:t>
            </w:r>
            <w:r w:rsidR="002429F3">
              <w:rPr>
                <w:i/>
              </w:rPr>
              <w:t>all</w:t>
            </w:r>
            <w:r w:rsidR="005C2248">
              <w:rPr>
                <w:i/>
              </w:rPr>
              <w:t xml:space="preserve"> </w:t>
            </w:r>
            <w:r w:rsidR="002429F3">
              <w:rPr>
                <w:i/>
              </w:rPr>
              <w:t>that</w:t>
            </w:r>
            <w:r w:rsidR="00036CC8">
              <w:rPr>
                <w:i/>
              </w:rPr>
              <w:t xml:space="preserve"> apply]</w:t>
            </w:r>
          </w:p>
          <w:p w14:paraId="704D0F37" w14:textId="43B5B254" w:rsidR="00F82510" w:rsidRPr="00036CC8" w:rsidRDefault="006F2B8A" w:rsidP="005C2248">
            <w:pPr>
              <w:spacing w:before="0" w:after="60"/>
              <w:ind w:left="567"/>
              <w:rPr>
                <w:rStyle w:val="SubtleEmphasis"/>
                <w:i w:val="0"/>
                <w:color w:val="auto"/>
                <w:sz w:val="20"/>
              </w:rPr>
            </w:pPr>
            <w:r w:rsidRPr="00F8033C">
              <w:rPr>
                <w:color w:val="999A9A"/>
                <w:sz w:val="28"/>
              </w:rPr>
              <w:t>○</w:t>
            </w:r>
            <w:r>
              <w:rPr>
                <w:color w:val="999A9A"/>
                <w:sz w:val="28"/>
              </w:rPr>
              <w:t xml:space="preserve"> </w:t>
            </w:r>
            <w:r w:rsidR="00F82510" w:rsidRPr="00036CC8">
              <w:rPr>
                <w:rStyle w:val="SubtleEmphasis"/>
                <w:i w:val="0"/>
                <w:color w:val="auto"/>
                <w:sz w:val="20"/>
              </w:rPr>
              <w:t>persons, from injury or death</w:t>
            </w:r>
            <w:r w:rsidRPr="00036CC8">
              <w:rPr>
                <w:rStyle w:val="SubtleEmphasis"/>
                <w:i w:val="0"/>
                <w:color w:val="auto"/>
                <w:sz w:val="20"/>
              </w:rPr>
              <w:t xml:space="preserve"> </w:t>
            </w:r>
          </w:p>
          <w:p w14:paraId="574DAF89" w14:textId="53DD3FD2" w:rsidR="00F82510" w:rsidRPr="00036CC8" w:rsidRDefault="006F2B8A" w:rsidP="005C2248">
            <w:pPr>
              <w:spacing w:before="0" w:after="60"/>
              <w:ind w:left="567"/>
              <w:rPr>
                <w:rStyle w:val="SubtleEmphasis"/>
                <w:i w:val="0"/>
                <w:color w:val="auto"/>
                <w:sz w:val="20"/>
              </w:rPr>
            </w:pPr>
            <w:r w:rsidRPr="00036CC8">
              <w:rPr>
                <w:color w:val="999A9A"/>
                <w:sz w:val="28"/>
              </w:rPr>
              <w:t xml:space="preserve">○ </w:t>
            </w:r>
            <w:r w:rsidR="00F82510" w:rsidRPr="00036CC8">
              <w:rPr>
                <w:rStyle w:val="SubtleEmphasis"/>
                <w:i w:val="0"/>
                <w:color w:val="auto"/>
                <w:sz w:val="20"/>
              </w:rPr>
              <w:t>buildings, from damage or disruption to their use</w:t>
            </w:r>
            <w:r w:rsidRPr="00036CC8">
              <w:rPr>
                <w:rStyle w:val="SubtleEmphasis"/>
                <w:i w:val="0"/>
                <w:color w:val="auto"/>
                <w:sz w:val="20"/>
              </w:rPr>
              <w:t xml:space="preserve"> </w:t>
            </w:r>
          </w:p>
          <w:p w14:paraId="5A53ECAA" w14:textId="3E94100B" w:rsidR="00F82510" w:rsidRPr="00036CC8" w:rsidRDefault="006F2B8A" w:rsidP="005C2248">
            <w:pPr>
              <w:spacing w:before="0" w:after="60"/>
              <w:ind w:left="567"/>
              <w:rPr>
                <w:rStyle w:val="SubtleEmphasis"/>
                <w:i w:val="0"/>
                <w:color w:val="auto"/>
                <w:sz w:val="20"/>
              </w:rPr>
            </w:pPr>
            <w:r w:rsidRPr="00036CC8">
              <w:rPr>
                <w:color w:val="999A9A"/>
                <w:sz w:val="28"/>
              </w:rPr>
              <w:t xml:space="preserve">○ </w:t>
            </w:r>
            <w:r w:rsidR="00F82510" w:rsidRPr="00036CC8">
              <w:rPr>
                <w:rStyle w:val="SubtleEmphasis"/>
                <w:i w:val="0"/>
                <w:color w:val="auto"/>
                <w:sz w:val="20"/>
              </w:rPr>
              <w:t>public thoroughfares, from disruption</w:t>
            </w:r>
            <w:r w:rsidRPr="00036CC8">
              <w:rPr>
                <w:rStyle w:val="SubtleEmphasis"/>
                <w:i w:val="0"/>
                <w:color w:val="auto"/>
                <w:sz w:val="20"/>
              </w:rPr>
              <w:t xml:space="preserve"> </w:t>
            </w:r>
          </w:p>
          <w:p w14:paraId="60AB240D" w14:textId="75257B66" w:rsidR="00F82510" w:rsidRPr="00036CC8" w:rsidRDefault="006F2B8A" w:rsidP="005C2248">
            <w:pPr>
              <w:spacing w:before="0" w:after="60"/>
              <w:ind w:left="567"/>
              <w:rPr>
                <w:rStyle w:val="SubtleEmphasis"/>
                <w:i w:val="0"/>
                <w:color w:val="auto"/>
                <w:sz w:val="20"/>
              </w:rPr>
            </w:pPr>
            <w:r w:rsidRPr="00036CC8">
              <w:rPr>
                <w:color w:val="999A9A"/>
                <w:sz w:val="28"/>
              </w:rPr>
              <w:t xml:space="preserve">○ </w:t>
            </w:r>
            <w:r w:rsidR="00F82510" w:rsidRPr="00036CC8">
              <w:rPr>
                <w:rStyle w:val="SubtleEmphasis"/>
                <w:i w:val="0"/>
                <w:color w:val="auto"/>
                <w:sz w:val="20"/>
              </w:rPr>
              <w:t>critical infrastructure, from damage or disruption to its operation or use</w:t>
            </w:r>
            <w:r w:rsidRPr="00036CC8">
              <w:rPr>
                <w:rStyle w:val="SubtleEmphasis"/>
                <w:i w:val="0"/>
                <w:color w:val="auto"/>
                <w:sz w:val="20"/>
              </w:rPr>
              <w:t xml:space="preserve"> </w:t>
            </w:r>
          </w:p>
          <w:p w14:paraId="31587976" w14:textId="77777777" w:rsidR="00B34618" w:rsidRDefault="006F2B8A" w:rsidP="005C2248">
            <w:pPr>
              <w:spacing w:before="0" w:after="60"/>
              <w:ind w:left="794" w:hanging="227"/>
              <w:rPr>
                <w:rStyle w:val="SubtleEmphasis"/>
                <w:i w:val="0"/>
                <w:color w:val="auto"/>
                <w:sz w:val="20"/>
              </w:rPr>
            </w:pPr>
            <w:r w:rsidRPr="00036CC8">
              <w:rPr>
                <w:color w:val="999A9A"/>
                <w:sz w:val="28"/>
              </w:rPr>
              <w:t xml:space="preserve">○ </w:t>
            </w:r>
            <w:r w:rsidR="00F82510" w:rsidRPr="00036CC8">
              <w:rPr>
                <w:rStyle w:val="SubtleEmphasis"/>
                <w:i w:val="0"/>
                <w:color w:val="auto"/>
                <w:sz w:val="20"/>
              </w:rPr>
              <w:t>persons or buildings, from the effects of the insanitary condition (if applicable) of a building in the relevant area</w:t>
            </w:r>
          </w:p>
          <w:p w14:paraId="2A386774" w14:textId="4E2A67E8" w:rsidR="00E3416C" w:rsidRPr="009F4433" w:rsidRDefault="00E3416C" w:rsidP="00E3416C">
            <w:pPr>
              <w:spacing w:before="0" w:after="120"/>
              <w:ind w:left="142"/>
              <w:rPr>
                <w:b/>
                <w:i/>
              </w:rPr>
            </w:pPr>
            <w:r>
              <w:rPr>
                <w:b/>
              </w:rPr>
              <w:t>Provide any addi</w:t>
            </w:r>
            <w:r w:rsidR="009F4433">
              <w:rPr>
                <w:b/>
              </w:rPr>
              <w:t>t</w:t>
            </w:r>
            <w:r w:rsidR="00CD140B">
              <w:rPr>
                <w:b/>
              </w:rPr>
              <w:t xml:space="preserve">ional information </w:t>
            </w:r>
            <w:r w:rsidR="00A808EE">
              <w:rPr>
                <w:b/>
              </w:rPr>
              <w:t>to support this section</w:t>
            </w:r>
            <w:r w:rsidR="009F4433">
              <w:rPr>
                <w:b/>
              </w:rPr>
              <w:t xml:space="preserve">: </w:t>
            </w:r>
            <w:r w:rsidR="009F4433" w:rsidRPr="009F4433">
              <w:rPr>
                <w:i/>
              </w:rPr>
              <w:t>[optional]</w:t>
            </w:r>
          </w:p>
          <w:p w14:paraId="4ABE38C4" w14:textId="77777777" w:rsidR="00E3416C" w:rsidRDefault="00E3416C" w:rsidP="00BB6FD4">
            <w:pPr>
              <w:spacing w:before="0" w:after="0"/>
              <w:ind w:left="794" w:hanging="227"/>
            </w:pPr>
          </w:p>
          <w:p w14:paraId="26FC604A" w14:textId="130FD47E" w:rsidR="009F4433" w:rsidRPr="00B34618" w:rsidRDefault="009F4433" w:rsidP="00E3416C">
            <w:pPr>
              <w:spacing w:before="0" w:after="120"/>
              <w:ind w:left="794" w:hanging="227"/>
            </w:pPr>
          </w:p>
        </w:tc>
      </w:tr>
      <w:tr w:rsidR="006F2B8A" w14:paraId="35CDDC71" w14:textId="77777777" w:rsidTr="00A26F85">
        <w:trPr>
          <w:trHeight w:val="323"/>
        </w:trPr>
        <w:tc>
          <w:tcPr>
            <w:tcW w:w="9923" w:type="dxa"/>
            <w:tcBorders>
              <w:top w:val="single" w:sz="4" w:space="0" w:color="999A9A"/>
              <w:left w:val="single" w:sz="4" w:space="0" w:color="999A9A"/>
              <w:bottom w:val="single" w:sz="4" w:space="0" w:color="999A9A"/>
              <w:right w:val="single" w:sz="4" w:space="0" w:color="999A9A"/>
            </w:tcBorders>
          </w:tcPr>
          <w:p w14:paraId="5BBBBA86" w14:textId="0E1BDC50" w:rsidR="005336D0" w:rsidRDefault="002E7F2B" w:rsidP="001E4D1B">
            <w:pPr>
              <w:spacing w:after="0" w:line="240" w:lineRule="auto"/>
              <w:ind w:left="170"/>
              <w:rPr>
                <w:i/>
              </w:rPr>
            </w:pPr>
            <w:r w:rsidRPr="00F25A66">
              <w:rPr>
                <w:b/>
              </w:rPr>
              <w:t>Indicate</w:t>
            </w:r>
            <w:r w:rsidR="005336D0" w:rsidRPr="00F25A66">
              <w:rPr>
                <w:b/>
              </w:rPr>
              <w:t xml:space="preserve"> the consideration given to </w:t>
            </w:r>
            <w:r w:rsidR="001E4D1B">
              <w:rPr>
                <w:b/>
              </w:rPr>
              <w:t xml:space="preserve">the </w:t>
            </w:r>
            <w:r w:rsidR="005336D0" w:rsidRPr="00F25A66">
              <w:rPr>
                <w:b/>
              </w:rPr>
              <w:t xml:space="preserve">following </w:t>
            </w:r>
            <w:r w:rsidR="001E4D1B">
              <w:rPr>
                <w:b/>
              </w:rPr>
              <w:t xml:space="preserve">in </w:t>
            </w:r>
            <w:r w:rsidR="002429F3">
              <w:rPr>
                <w:b/>
              </w:rPr>
              <w:t>proposing</w:t>
            </w:r>
            <w:r w:rsidR="001E4D1B">
              <w:rPr>
                <w:b/>
              </w:rPr>
              <w:t xml:space="preserve"> this designation of area</w:t>
            </w:r>
            <w:r w:rsidR="00F25A66" w:rsidRPr="00F25A66">
              <w:rPr>
                <w:b/>
              </w:rPr>
              <w:t>:</w:t>
            </w:r>
            <w:r w:rsidR="005336D0">
              <w:t xml:space="preserve"> </w:t>
            </w:r>
            <w:r w:rsidR="005336D0">
              <w:rPr>
                <w:i/>
              </w:rPr>
              <w:t>[</w:t>
            </w:r>
            <w:r w:rsidR="00101F8B">
              <w:rPr>
                <w:i/>
              </w:rPr>
              <w:t>provide a brief explanation]</w:t>
            </w:r>
          </w:p>
          <w:p w14:paraId="629DEB54" w14:textId="6DD36C0C" w:rsidR="006F2B8A" w:rsidRPr="003F500C" w:rsidRDefault="005C2248" w:rsidP="00BB6FD4">
            <w:pPr>
              <w:pStyle w:val="ListParagraph"/>
              <w:numPr>
                <w:ilvl w:val="0"/>
                <w:numId w:val="18"/>
              </w:numPr>
              <w:spacing w:before="120" w:after="0" w:line="480" w:lineRule="auto"/>
              <w:ind w:left="527" w:hanging="357"/>
            </w:pPr>
            <w:r>
              <w:t>T</w:t>
            </w:r>
            <w:r w:rsidR="005336D0">
              <w:t xml:space="preserve">he </w:t>
            </w:r>
            <w:r w:rsidR="002E7F2B">
              <w:t>scale and d</w:t>
            </w:r>
            <w:r w:rsidR="005336D0">
              <w:t>egree of the impact of the emergency and of its effects on buildings</w:t>
            </w:r>
            <w:r w:rsidR="002E7F2B">
              <w:t xml:space="preserve">: </w:t>
            </w:r>
            <w:r w:rsidR="002E7F2B">
              <w:rPr>
                <w:i/>
              </w:rPr>
              <w:t>[briefly describe]</w:t>
            </w:r>
          </w:p>
          <w:p w14:paraId="403590F6" w14:textId="77777777" w:rsidR="003F500C" w:rsidRPr="003F500C" w:rsidRDefault="003F500C" w:rsidP="003F500C">
            <w:pPr>
              <w:spacing w:before="120" w:after="0" w:line="480" w:lineRule="auto"/>
              <w:ind w:left="170"/>
            </w:pPr>
          </w:p>
          <w:p w14:paraId="14531DCD" w14:textId="018293C1" w:rsidR="002E7F2B" w:rsidRDefault="002E7F2B" w:rsidP="002E7F2B">
            <w:pPr>
              <w:pStyle w:val="ListParagraph"/>
              <w:numPr>
                <w:ilvl w:val="0"/>
                <w:numId w:val="18"/>
              </w:numPr>
              <w:spacing w:after="0" w:line="240" w:lineRule="auto"/>
              <w:ind w:left="527" w:hanging="357"/>
            </w:pPr>
            <w:r>
              <w:t>The likelihood of a further emergency or any other relevant event occurring that could cause:</w:t>
            </w:r>
            <w:r w:rsidR="00090416">
              <w:t xml:space="preserve"> </w:t>
            </w:r>
            <w:r w:rsidR="00090416">
              <w:rPr>
                <w:i/>
              </w:rPr>
              <w:t xml:space="preserve">[tick </w:t>
            </w:r>
            <w:r w:rsidR="002F576F">
              <w:rPr>
                <w:i/>
              </w:rPr>
              <w:t>which</w:t>
            </w:r>
            <w:r w:rsidR="00090416">
              <w:rPr>
                <w:i/>
              </w:rPr>
              <w:t xml:space="preserve"> apply]</w:t>
            </w:r>
          </w:p>
          <w:p w14:paraId="413D863D" w14:textId="422A780B" w:rsidR="002E7F2B" w:rsidRPr="001E4D1B" w:rsidRDefault="002E7F2B" w:rsidP="00AB5A6C">
            <w:pPr>
              <w:spacing w:after="0" w:line="240" w:lineRule="auto"/>
              <w:ind w:left="1277" w:hanging="425"/>
              <w:rPr>
                <w:i/>
              </w:rPr>
            </w:pPr>
            <w:r w:rsidRPr="00F8033C">
              <w:rPr>
                <w:color w:val="999A9A"/>
                <w:sz w:val="28"/>
              </w:rPr>
              <w:t>○</w:t>
            </w:r>
            <w:r>
              <w:rPr>
                <w:color w:val="999A9A"/>
                <w:sz w:val="28"/>
              </w:rPr>
              <w:t xml:space="preserve"> </w:t>
            </w:r>
            <w:r w:rsidR="005C2248">
              <w:t>(</w:t>
            </w:r>
            <w:proofErr w:type="spellStart"/>
            <w:r w:rsidR="005C2248">
              <w:t>i</w:t>
            </w:r>
            <w:proofErr w:type="spellEnd"/>
            <w:r w:rsidR="005C2248">
              <w:t>) b</w:t>
            </w:r>
            <w:r w:rsidRPr="002E7F2B">
              <w:t xml:space="preserve">uildings in the relevant area </w:t>
            </w:r>
            <w:r w:rsidR="001E4D1B">
              <w:t xml:space="preserve">that </w:t>
            </w:r>
            <w:r w:rsidRPr="002E7F2B">
              <w:t>pose increased or additional risks</w:t>
            </w:r>
            <w:r w:rsidR="001E4D1B">
              <w:t xml:space="preserve"> </w:t>
            </w:r>
            <w:r w:rsidR="001E4D1B">
              <w:rPr>
                <w:i/>
              </w:rPr>
              <w:t>[briefly describe</w:t>
            </w:r>
            <w:r w:rsidR="00BB6FD4">
              <w:rPr>
                <w:i/>
              </w:rPr>
              <w:t>,</w:t>
            </w:r>
            <w:r w:rsidR="001E4D1B">
              <w:rPr>
                <w:i/>
              </w:rPr>
              <w:t xml:space="preserve"> if selected]</w:t>
            </w:r>
          </w:p>
          <w:p w14:paraId="1288B954" w14:textId="77777777" w:rsidR="00F25A66" w:rsidRDefault="00F25A66" w:rsidP="00AB5A6C">
            <w:pPr>
              <w:spacing w:after="0" w:line="240" w:lineRule="auto"/>
              <w:ind w:left="1277"/>
            </w:pPr>
          </w:p>
          <w:p w14:paraId="4C1E3BFC" w14:textId="77777777" w:rsidR="00CD140B" w:rsidRDefault="00CD140B" w:rsidP="00AB5A6C">
            <w:pPr>
              <w:spacing w:after="0" w:line="240" w:lineRule="auto"/>
              <w:ind w:left="1277"/>
            </w:pPr>
          </w:p>
          <w:p w14:paraId="00D6E476" w14:textId="7FBE809A" w:rsidR="00F25A66" w:rsidRDefault="00F25A66" w:rsidP="00AB5A6C">
            <w:pPr>
              <w:spacing w:after="0" w:line="240" w:lineRule="auto"/>
              <w:ind w:left="851"/>
            </w:pPr>
            <w:r w:rsidRPr="00F8033C">
              <w:rPr>
                <w:color w:val="999A9A"/>
                <w:sz w:val="28"/>
              </w:rPr>
              <w:t>○</w:t>
            </w:r>
            <w:r>
              <w:rPr>
                <w:color w:val="999A9A"/>
                <w:sz w:val="28"/>
              </w:rPr>
              <w:t xml:space="preserve"> </w:t>
            </w:r>
            <w:r>
              <w:t xml:space="preserve">(ii) land in the relevant area </w:t>
            </w:r>
            <w:r w:rsidR="001E4D1B">
              <w:t xml:space="preserve">that </w:t>
            </w:r>
            <w:r>
              <w:t>poses a risk to a building</w:t>
            </w:r>
            <w:r w:rsidR="00BB6FD4">
              <w:t xml:space="preserve"> </w:t>
            </w:r>
            <w:r w:rsidR="001E4D1B">
              <w:rPr>
                <w:i/>
              </w:rPr>
              <w:t xml:space="preserve">[briefly </w:t>
            </w:r>
            <w:r w:rsidR="00BB6FD4">
              <w:rPr>
                <w:i/>
              </w:rPr>
              <w:t>describ</w:t>
            </w:r>
            <w:r w:rsidR="001E4D1B">
              <w:rPr>
                <w:i/>
              </w:rPr>
              <w:t>e</w:t>
            </w:r>
            <w:r w:rsidR="00BB6FD4">
              <w:rPr>
                <w:i/>
              </w:rPr>
              <w:t>,</w:t>
            </w:r>
            <w:r w:rsidR="001E4D1B">
              <w:rPr>
                <w:i/>
              </w:rPr>
              <w:t xml:space="preserve"> if selected]</w:t>
            </w:r>
          </w:p>
          <w:p w14:paraId="223A9685" w14:textId="77777777" w:rsidR="00F25A66" w:rsidRDefault="00F25A66" w:rsidP="002E7F2B">
            <w:pPr>
              <w:spacing w:after="0" w:line="240" w:lineRule="auto"/>
              <w:ind w:left="986"/>
            </w:pPr>
          </w:p>
          <w:p w14:paraId="3EF0172D" w14:textId="77777777" w:rsidR="00CD140B" w:rsidRDefault="00CD140B" w:rsidP="002E7F2B">
            <w:pPr>
              <w:spacing w:after="0" w:line="240" w:lineRule="auto"/>
              <w:ind w:left="986"/>
            </w:pPr>
          </w:p>
          <w:p w14:paraId="60FF1B79" w14:textId="5F6F2613" w:rsidR="002E7F2B" w:rsidRPr="001C3525" w:rsidRDefault="001C3525" w:rsidP="001C3525">
            <w:pPr>
              <w:spacing w:after="120" w:line="240" w:lineRule="auto"/>
              <w:ind w:left="562" w:hanging="369"/>
              <w:rPr>
                <w:i/>
              </w:rPr>
            </w:pPr>
            <w:r w:rsidRPr="00F8033C">
              <w:rPr>
                <w:color w:val="999A9A"/>
                <w:sz w:val="28"/>
              </w:rPr>
              <w:t xml:space="preserve">○ </w:t>
            </w:r>
            <w:r w:rsidR="002429F3">
              <w:t xml:space="preserve"> </w:t>
            </w:r>
            <w:r w:rsidR="005C2248">
              <w:t>(c)</w:t>
            </w:r>
            <w:r w:rsidR="002429F3">
              <w:t xml:space="preserve">  </w:t>
            </w:r>
            <w:r w:rsidR="005C2248">
              <w:t>The principle that it is preferable that risks be managed, if possible without the exercise of powers</w:t>
            </w:r>
            <w:r w:rsidR="003F500C">
              <w:t xml:space="preserve">: </w:t>
            </w:r>
            <w:r>
              <w:t xml:space="preserve"> </w:t>
            </w:r>
            <w:r w:rsidR="003F500C">
              <w:rPr>
                <w:i/>
              </w:rPr>
              <w:t>[</w:t>
            </w:r>
            <w:r>
              <w:rPr>
                <w:i/>
              </w:rPr>
              <w:t xml:space="preserve">tick to </w:t>
            </w:r>
            <w:r w:rsidR="003F500C">
              <w:rPr>
                <w:i/>
              </w:rPr>
              <w:t>confirm considered]</w:t>
            </w:r>
          </w:p>
        </w:tc>
      </w:tr>
      <w:tr w:rsidR="003F500C" w14:paraId="3883E6BE" w14:textId="77777777" w:rsidTr="00A26F85">
        <w:trPr>
          <w:trHeight w:val="323"/>
        </w:trPr>
        <w:tc>
          <w:tcPr>
            <w:tcW w:w="9923" w:type="dxa"/>
            <w:tcBorders>
              <w:top w:val="single" w:sz="4" w:space="0" w:color="999A9A"/>
              <w:left w:val="single" w:sz="4" w:space="0" w:color="999A9A"/>
              <w:bottom w:val="single" w:sz="4" w:space="0" w:color="999A9A"/>
              <w:right w:val="single" w:sz="4" w:space="0" w:color="999A9A"/>
            </w:tcBorders>
            <w:shd w:val="clear" w:color="auto" w:fill="1D3260"/>
          </w:tcPr>
          <w:p w14:paraId="6D3C2C7F" w14:textId="1C245CF1" w:rsidR="003F500C" w:rsidRPr="00F25A66" w:rsidRDefault="003F500C" w:rsidP="003F500C">
            <w:pPr>
              <w:spacing w:after="0" w:line="240" w:lineRule="auto"/>
              <w:ind w:left="170"/>
              <w:rPr>
                <w:b/>
              </w:rPr>
            </w:pPr>
            <w:r>
              <w:rPr>
                <w:b/>
                <w:color w:val="FFFEFD"/>
                <w:sz w:val="20"/>
              </w:rPr>
              <w:t>D. ATTACHMENTS</w:t>
            </w:r>
            <w:r w:rsidRPr="00FA5D33">
              <w:rPr>
                <w:b/>
                <w:color w:val="FFFEFD"/>
                <w:sz w:val="20"/>
              </w:rPr>
              <w:t xml:space="preserve">  </w:t>
            </w:r>
            <w:r w:rsidRPr="00F25A66">
              <w:rPr>
                <w:b/>
              </w:rPr>
              <w:t xml:space="preserve"> </w:t>
            </w:r>
          </w:p>
        </w:tc>
      </w:tr>
      <w:tr w:rsidR="003F500C" w14:paraId="0599BBD8" w14:textId="77777777" w:rsidTr="00A26F85">
        <w:trPr>
          <w:trHeight w:val="323"/>
        </w:trPr>
        <w:tc>
          <w:tcPr>
            <w:tcW w:w="9923" w:type="dxa"/>
            <w:tcBorders>
              <w:top w:val="single" w:sz="4" w:space="0" w:color="999A9A"/>
              <w:left w:val="single" w:sz="4" w:space="0" w:color="999A9A"/>
              <w:bottom w:val="single" w:sz="4" w:space="0" w:color="999A9A"/>
              <w:right w:val="single" w:sz="4" w:space="0" w:color="999A9A"/>
            </w:tcBorders>
          </w:tcPr>
          <w:p w14:paraId="3A0E4F4F" w14:textId="742C3741" w:rsidR="003F500C" w:rsidRDefault="003F500C" w:rsidP="003F500C">
            <w:pPr>
              <w:spacing w:after="0" w:line="240" w:lineRule="auto"/>
              <w:ind w:left="277"/>
              <w:rPr>
                <w:b/>
              </w:rPr>
            </w:pPr>
            <w:r>
              <w:rPr>
                <w:b/>
              </w:rPr>
              <w:t>If any attachments have been provided with this application</w:t>
            </w:r>
            <w:r w:rsidR="00A26F85">
              <w:rPr>
                <w:b/>
              </w:rPr>
              <w:t>:</w:t>
            </w:r>
            <w:r>
              <w:rPr>
                <w:b/>
              </w:rPr>
              <w:t xml:space="preserve"> </w:t>
            </w:r>
            <w:r w:rsidR="00A26F85" w:rsidRPr="00A26F85">
              <w:rPr>
                <w:i/>
              </w:rPr>
              <w:t>[</w:t>
            </w:r>
            <w:r w:rsidRPr="00A26F85">
              <w:rPr>
                <w:i/>
              </w:rPr>
              <w:t xml:space="preserve">please list </w:t>
            </w:r>
            <w:r w:rsidR="00A26F85" w:rsidRPr="00A26F85">
              <w:rPr>
                <w:i/>
              </w:rPr>
              <w:t>with</w:t>
            </w:r>
            <w:r w:rsidR="001C3525" w:rsidRPr="00A26F85">
              <w:rPr>
                <w:i/>
              </w:rPr>
              <w:t xml:space="preserve"> a </w:t>
            </w:r>
            <w:r w:rsidR="00A26F85" w:rsidRPr="00A26F85">
              <w:rPr>
                <w:i/>
              </w:rPr>
              <w:t>short</w:t>
            </w:r>
            <w:r w:rsidR="001C3525" w:rsidRPr="00A26F85">
              <w:rPr>
                <w:i/>
              </w:rPr>
              <w:t xml:space="preserve"> </w:t>
            </w:r>
            <w:r w:rsidR="00A26F85" w:rsidRPr="00A26F85">
              <w:rPr>
                <w:i/>
              </w:rPr>
              <w:t>description for each one]</w:t>
            </w:r>
          </w:p>
          <w:p w14:paraId="016058D2" w14:textId="77777777" w:rsidR="003F500C" w:rsidRDefault="003F500C" w:rsidP="003F500C">
            <w:pPr>
              <w:spacing w:after="0" w:line="240" w:lineRule="auto"/>
              <w:ind w:left="277"/>
              <w:rPr>
                <w:b/>
              </w:rPr>
            </w:pPr>
          </w:p>
          <w:p w14:paraId="683C1D18" w14:textId="77777777" w:rsidR="003F500C" w:rsidRDefault="003F500C" w:rsidP="003F500C">
            <w:pPr>
              <w:spacing w:after="0" w:line="240" w:lineRule="auto"/>
              <w:ind w:left="277"/>
              <w:rPr>
                <w:b/>
              </w:rPr>
            </w:pPr>
          </w:p>
          <w:p w14:paraId="65351362" w14:textId="77777777" w:rsidR="003F500C" w:rsidRPr="003F500C" w:rsidRDefault="003F500C" w:rsidP="003F500C">
            <w:pPr>
              <w:spacing w:after="0" w:line="240" w:lineRule="auto"/>
              <w:ind w:left="277"/>
              <w:rPr>
                <w:b/>
              </w:rPr>
            </w:pPr>
          </w:p>
          <w:p w14:paraId="016E7561" w14:textId="77777777" w:rsidR="003F500C" w:rsidRDefault="003F500C" w:rsidP="003F500C">
            <w:pPr>
              <w:spacing w:after="0" w:line="240" w:lineRule="auto"/>
              <w:ind w:left="277"/>
            </w:pPr>
          </w:p>
        </w:tc>
      </w:tr>
    </w:tbl>
    <w:p w14:paraId="128A2BC2" w14:textId="3A2EB16E" w:rsidR="00A26F85" w:rsidRPr="00AB5A6C" w:rsidRDefault="00A26F85" w:rsidP="00AB5A6C">
      <w:pPr>
        <w:spacing w:before="0" w:after="0" w:line="240" w:lineRule="auto"/>
        <w:rPr>
          <w:u w:val="single"/>
        </w:rPr>
      </w:pPr>
    </w:p>
    <w:tbl>
      <w:tblPr>
        <w:tblStyle w:val="TableGrid0"/>
        <w:tblW w:w="9921" w:type="dxa"/>
        <w:tblInd w:w="-176" w:type="dxa"/>
        <w:tblLook w:val="04A0" w:firstRow="1" w:lastRow="0" w:firstColumn="1" w:lastColumn="0" w:noHBand="0" w:noVBand="1"/>
      </w:tblPr>
      <w:tblGrid>
        <w:gridCol w:w="9921"/>
      </w:tblGrid>
      <w:tr w:rsidR="00897B13" w14:paraId="5ABC8360" w14:textId="77777777" w:rsidTr="00AB5A6C">
        <w:trPr>
          <w:trHeight w:val="1683"/>
        </w:trPr>
        <w:tc>
          <w:tcPr>
            <w:tcW w:w="9921" w:type="dxa"/>
            <w:shd w:val="clear" w:color="auto" w:fill="00BCE7"/>
          </w:tcPr>
          <w:p w14:paraId="0B627203" w14:textId="2BAC81FE" w:rsidR="00897B13" w:rsidRDefault="00CC430A" w:rsidP="00CC430A">
            <w:pPr>
              <w:spacing w:before="60" w:after="120" w:line="240" w:lineRule="auto"/>
              <w:rPr>
                <w:u w:val="single"/>
              </w:rPr>
            </w:pPr>
            <w:r>
              <w:rPr>
                <w:i/>
                <w:color w:val="FFFFFF" w:themeColor="background1"/>
                <w:sz w:val="20"/>
              </w:rPr>
              <w:t>Notes</w:t>
            </w:r>
            <w:r w:rsidR="00897B13" w:rsidRPr="00897B13">
              <w:rPr>
                <w:i/>
                <w:color w:val="FFFFFF" w:themeColor="background1"/>
                <w:sz w:val="20"/>
              </w:rPr>
              <w:t xml:space="preserve">: When describing the area for designation, it </w:t>
            </w:r>
            <w:r w:rsidR="00AB5A6C">
              <w:rPr>
                <w:i/>
                <w:color w:val="FFFFFF" w:themeColor="background1"/>
                <w:sz w:val="20"/>
              </w:rPr>
              <w:t>is important the information can be</w:t>
            </w:r>
            <w:r w:rsidR="00897B13" w:rsidRPr="00897B13">
              <w:rPr>
                <w:i/>
                <w:color w:val="FFFFFF" w:themeColor="background1"/>
                <w:sz w:val="20"/>
              </w:rPr>
              <w:t xml:space="preserve"> clearly conveyed to all interested parties. Usually this is in words identifying the names of roads or landmarks or geographical features such as a river and preferably using commonly known terms or names that can be subsequently located on an official map. The area description needs to identify where the designated area begins and ends, ensuring any possible ambiguity or confusion is avoided</w:t>
            </w:r>
            <w:r w:rsidR="00897B13" w:rsidRPr="00897B13">
              <w:rPr>
                <w:i/>
                <w:color w:val="FFFFFF" w:themeColor="background1"/>
              </w:rPr>
              <w:t xml:space="preserve">. A clearly marked-up map can be attached, but it is important </w:t>
            </w:r>
            <w:r w:rsidR="00AB5A6C">
              <w:rPr>
                <w:i/>
                <w:color w:val="FFFFFF" w:themeColor="background1"/>
              </w:rPr>
              <w:t xml:space="preserve">that </w:t>
            </w:r>
            <w:r w:rsidR="00897B13" w:rsidRPr="00897B13">
              <w:rPr>
                <w:i/>
                <w:color w:val="FFFFFF" w:themeColor="background1"/>
              </w:rPr>
              <w:t>any public notification of the designation area matches the area for designation as applied for in this application.</w:t>
            </w:r>
          </w:p>
        </w:tc>
      </w:tr>
    </w:tbl>
    <w:p w14:paraId="61E6B94E" w14:textId="77777777" w:rsidR="00897B13" w:rsidRPr="00AF3CAC" w:rsidRDefault="00897B13" w:rsidP="00AB5A6C">
      <w:pPr>
        <w:spacing w:before="60" w:after="120" w:line="240" w:lineRule="auto"/>
        <w:rPr>
          <w:u w:val="single"/>
        </w:rPr>
      </w:pPr>
    </w:p>
    <w:sectPr w:rsidR="00897B13" w:rsidRPr="00AF3CAC" w:rsidSect="00AB5A6C">
      <w:headerReference w:type="default" r:id="rId17"/>
      <w:footerReference w:type="default" r:id="rId18"/>
      <w:pgSz w:w="11906" w:h="16838"/>
      <w:pgMar w:top="1246" w:right="1133" w:bottom="851" w:left="1276" w:header="709" w:footer="794"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B757" w14:textId="77777777" w:rsidR="00734C69" w:rsidRDefault="00734C69" w:rsidP="00B63172">
      <w:pPr>
        <w:spacing w:before="0" w:after="0" w:line="240" w:lineRule="auto"/>
      </w:pPr>
      <w:r>
        <w:separator/>
      </w:r>
    </w:p>
  </w:endnote>
  <w:endnote w:type="continuationSeparator" w:id="0">
    <w:p w14:paraId="75B377EE" w14:textId="77777777" w:rsidR="00734C69" w:rsidRDefault="00734C69"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932A" w14:textId="3658D406" w:rsidR="00A64146" w:rsidRPr="00A64146" w:rsidRDefault="00A64146">
    <w:pPr>
      <w:pStyle w:val="Footer"/>
      <w:rPr>
        <w:sz w:val="12"/>
      </w:rPr>
    </w:pPr>
    <w:proofErr w:type="spellStart"/>
    <w:r>
      <w:rPr>
        <w:sz w:val="12"/>
      </w:rPr>
      <w:t>TADoARequest</w:t>
    </w:r>
    <w:proofErr w:type="spellEnd"/>
    <w:r>
      <w:rPr>
        <w:sz w:val="12"/>
      </w:rPr>
      <w:t xml:space="preserve"> Dec2019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2302" w14:textId="77777777" w:rsidR="00CC2E15" w:rsidRPr="00CD140B" w:rsidRDefault="00CC2E15" w:rsidP="00CD140B">
    <w:pPr>
      <w:pStyle w:val="Footer"/>
      <w:jc w:val="center"/>
      <w:rPr>
        <w:color w:val="1D3260"/>
      </w:rPr>
    </w:pPr>
    <w:r w:rsidRPr="00CD140B">
      <w:rPr>
        <w:color w:val="1D3260"/>
      </w:rPr>
      <w:fldChar w:fldCharType="begin"/>
    </w:r>
    <w:r w:rsidRPr="00CD140B">
      <w:rPr>
        <w:color w:val="1D3260"/>
      </w:rPr>
      <w:instrText xml:space="preserve"> PAGE  \* ArabicDash  \* MERGEFORMAT </w:instrText>
    </w:r>
    <w:r w:rsidRPr="00CD140B">
      <w:rPr>
        <w:color w:val="1D3260"/>
      </w:rPr>
      <w:fldChar w:fldCharType="separate"/>
    </w:r>
    <w:r w:rsidR="00570B23">
      <w:rPr>
        <w:noProof/>
        <w:color w:val="1D3260"/>
      </w:rPr>
      <w:t>- 2 -</w:t>
    </w:r>
    <w:r w:rsidRPr="00CD140B">
      <w:rPr>
        <w:color w:val="1D32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C7E7" w14:textId="77777777" w:rsidR="00734C69" w:rsidRDefault="00734C69" w:rsidP="00B63172">
      <w:pPr>
        <w:spacing w:before="0" w:after="0" w:line="240" w:lineRule="auto"/>
      </w:pPr>
      <w:r>
        <w:separator/>
      </w:r>
    </w:p>
  </w:footnote>
  <w:footnote w:type="continuationSeparator" w:id="0">
    <w:p w14:paraId="662A89A8" w14:textId="77777777" w:rsidR="00734C69" w:rsidRDefault="00734C69"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FE52" w14:textId="77777777" w:rsidR="00CF4700" w:rsidRDefault="000E4333" w:rsidP="00CF4700">
    <w:pPr>
      <w:pStyle w:val="Header"/>
    </w:pPr>
    <w:r>
      <w:rPr>
        <w:noProof/>
        <w:lang w:eastAsia="en-NZ"/>
      </w:rPr>
      <w:drawing>
        <wp:anchor distT="0" distB="0" distL="114300" distR="114300" simplePos="0" relativeHeight="251671552" behindDoc="1" locked="0" layoutInCell="1" allowOverlap="1" wp14:anchorId="2F70FE58" wp14:editId="54C7623A">
          <wp:simplePos x="0" y="0"/>
          <wp:positionH relativeFrom="column">
            <wp:posOffset>-735965</wp:posOffset>
          </wp:positionH>
          <wp:positionV relativeFrom="paragraph">
            <wp:posOffset>-510540</wp:posOffset>
          </wp:positionV>
          <wp:extent cx="7686018" cy="108720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generic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018" cy="10872000"/>
                  </a:xfrm>
                  <a:prstGeom prst="rect">
                    <a:avLst/>
                  </a:prstGeom>
                </pic:spPr>
              </pic:pic>
            </a:graphicData>
          </a:graphic>
          <wp14:sizeRelH relativeFrom="page">
            <wp14:pctWidth>0</wp14:pctWidth>
          </wp14:sizeRelH>
          <wp14:sizeRelV relativeFrom="page">
            <wp14:pctHeight>0</wp14:pctHeight>
          </wp14:sizeRelV>
        </wp:anchor>
      </w:drawing>
    </w:r>
  </w:p>
  <w:p w14:paraId="2F70FE53" w14:textId="77777777" w:rsidR="00CF4700" w:rsidRDefault="00CF4700" w:rsidP="00835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F6C5" w14:textId="758CD4C4" w:rsidR="00CD140B" w:rsidRDefault="00CD140B" w:rsidP="00CF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C3459A0"/>
    <w:lvl w:ilvl="0">
      <w:start w:val="1"/>
      <w:numFmt w:val="decimal"/>
      <w:lvlText w:val="%1."/>
      <w:lvlJc w:val="left"/>
      <w:pPr>
        <w:tabs>
          <w:tab w:val="num" w:pos="926"/>
        </w:tabs>
        <w:ind w:left="926" w:hanging="360"/>
      </w:pPr>
    </w:lvl>
  </w:abstractNum>
  <w:abstractNum w:abstractNumId="1">
    <w:nsid w:val="FFFFFF7F"/>
    <w:multiLevelType w:val="singleLevel"/>
    <w:tmpl w:val="13504E68"/>
    <w:lvl w:ilvl="0">
      <w:start w:val="1"/>
      <w:numFmt w:val="decimal"/>
      <w:lvlText w:val="%1."/>
      <w:lvlJc w:val="left"/>
      <w:pPr>
        <w:tabs>
          <w:tab w:val="num" w:pos="643"/>
        </w:tabs>
        <w:ind w:left="643" w:hanging="360"/>
      </w:pPr>
    </w:lvl>
  </w:abstractNum>
  <w:abstractNum w:abstractNumId="2">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FBFCC050"/>
    <w:lvl w:ilvl="0">
      <w:start w:val="1"/>
      <w:numFmt w:val="decimal"/>
      <w:lvlText w:val="%1."/>
      <w:lvlJc w:val="left"/>
      <w:pPr>
        <w:tabs>
          <w:tab w:val="num" w:pos="360"/>
        </w:tabs>
        <w:ind w:left="360" w:hanging="360"/>
      </w:pPr>
    </w:lvl>
  </w:abstractNum>
  <w:abstractNum w:abstractNumId="5">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nsid w:val="4C8A19D8"/>
    <w:multiLevelType w:val="hybridMultilevel"/>
    <w:tmpl w:val="80DE2254"/>
    <w:lvl w:ilvl="0" w:tplc="CC94ECAE">
      <w:start w:val="1"/>
      <w:numFmt w:val="lowerLetter"/>
      <w:lvlText w:val="(%1)"/>
      <w:lvlJc w:val="left"/>
      <w:pPr>
        <w:ind w:left="530" w:hanging="360"/>
      </w:pPr>
      <w:rPr>
        <w:rFonts w:hint="default"/>
      </w:rPr>
    </w:lvl>
    <w:lvl w:ilvl="1" w:tplc="1409001B">
      <w:start w:val="1"/>
      <w:numFmt w:val="lowerRoman"/>
      <w:lvlText w:val="%2."/>
      <w:lvlJc w:val="righ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2">
    <w:nsid w:val="57B170B9"/>
    <w:multiLevelType w:val="hybridMultilevel"/>
    <w:tmpl w:val="66041E04"/>
    <w:lvl w:ilvl="0" w:tplc="1409000F">
      <w:start w:val="1"/>
      <w:numFmt w:val="decimal"/>
      <w:lvlText w:val="%1."/>
      <w:lvlJc w:val="left"/>
      <w:pPr>
        <w:ind w:left="720" w:hanging="360"/>
      </w:pPr>
    </w:lvl>
    <w:lvl w:ilvl="1" w:tplc="14090019">
      <w:start w:val="1"/>
      <w:numFmt w:val="lowerLetter"/>
      <w:lvlText w:val="%2."/>
      <w:lvlJc w:val="left"/>
      <w:pPr>
        <w:ind w:left="3903"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7E10FE4"/>
    <w:multiLevelType w:val="hybridMultilevel"/>
    <w:tmpl w:val="F9782158"/>
    <w:lvl w:ilvl="0" w:tplc="7B3879B8">
      <w:start w:val="1"/>
      <w:numFmt w:val="lowerRoman"/>
      <w:lvlText w:val="(%1)"/>
      <w:lvlJc w:val="left"/>
      <w:pPr>
        <w:ind w:left="2273" w:hanging="720"/>
      </w:pPr>
      <w:rPr>
        <w:rFonts w:hint="default"/>
      </w:rPr>
    </w:lvl>
    <w:lvl w:ilvl="1" w:tplc="14090019" w:tentative="1">
      <w:start w:val="1"/>
      <w:numFmt w:val="lowerLetter"/>
      <w:lvlText w:val="%2."/>
      <w:lvlJc w:val="left"/>
      <w:pPr>
        <w:ind w:left="2633" w:hanging="360"/>
      </w:pPr>
    </w:lvl>
    <w:lvl w:ilvl="2" w:tplc="1409001B" w:tentative="1">
      <w:start w:val="1"/>
      <w:numFmt w:val="lowerRoman"/>
      <w:lvlText w:val="%3."/>
      <w:lvlJc w:val="right"/>
      <w:pPr>
        <w:ind w:left="3353" w:hanging="180"/>
      </w:pPr>
    </w:lvl>
    <w:lvl w:ilvl="3" w:tplc="1409000F" w:tentative="1">
      <w:start w:val="1"/>
      <w:numFmt w:val="decimal"/>
      <w:lvlText w:val="%4."/>
      <w:lvlJc w:val="left"/>
      <w:pPr>
        <w:ind w:left="4073" w:hanging="360"/>
      </w:pPr>
    </w:lvl>
    <w:lvl w:ilvl="4" w:tplc="14090019" w:tentative="1">
      <w:start w:val="1"/>
      <w:numFmt w:val="lowerLetter"/>
      <w:lvlText w:val="%5."/>
      <w:lvlJc w:val="left"/>
      <w:pPr>
        <w:ind w:left="4793" w:hanging="360"/>
      </w:pPr>
    </w:lvl>
    <w:lvl w:ilvl="5" w:tplc="1409001B" w:tentative="1">
      <w:start w:val="1"/>
      <w:numFmt w:val="lowerRoman"/>
      <w:lvlText w:val="%6."/>
      <w:lvlJc w:val="right"/>
      <w:pPr>
        <w:ind w:left="5513" w:hanging="180"/>
      </w:pPr>
    </w:lvl>
    <w:lvl w:ilvl="6" w:tplc="1409000F" w:tentative="1">
      <w:start w:val="1"/>
      <w:numFmt w:val="decimal"/>
      <w:lvlText w:val="%7."/>
      <w:lvlJc w:val="left"/>
      <w:pPr>
        <w:ind w:left="6233" w:hanging="360"/>
      </w:pPr>
    </w:lvl>
    <w:lvl w:ilvl="7" w:tplc="14090019" w:tentative="1">
      <w:start w:val="1"/>
      <w:numFmt w:val="lowerLetter"/>
      <w:lvlText w:val="%8."/>
      <w:lvlJc w:val="left"/>
      <w:pPr>
        <w:ind w:left="6953" w:hanging="360"/>
      </w:pPr>
    </w:lvl>
    <w:lvl w:ilvl="8" w:tplc="1409001B" w:tentative="1">
      <w:start w:val="1"/>
      <w:numFmt w:val="lowerRoman"/>
      <w:lvlText w:val="%9."/>
      <w:lvlJc w:val="right"/>
      <w:pPr>
        <w:ind w:left="7673" w:hanging="180"/>
      </w:pPr>
    </w:lvl>
  </w:abstractNum>
  <w:abstractNum w:abstractNumId="14">
    <w:nsid w:val="6CE9700B"/>
    <w:multiLevelType w:val="hybridMultilevel"/>
    <w:tmpl w:val="59DCE998"/>
    <w:lvl w:ilvl="0" w:tplc="CE9CD0FE">
      <w:start w:val="1"/>
      <w:numFmt w:val="lowerRoman"/>
      <w:lvlText w:val="(%1)"/>
      <w:lvlJc w:val="left"/>
      <w:pPr>
        <w:ind w:left="1847" w:hanging="720"/>
      </w:pPr>
      <w:rPr>
        <w:rFonts w:hint="default"/>
      </w:r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num w:numId="1">
    <w:abstractNumId w:val="6"/>
  </w:num>
  <w:num w:numId="2">
    <w:abstractNumId w:val="5"/>
  </w:num>
  <w:num w:numId="3">
    <w:abstractNumId w:val="3"/>
  </w:num>
  <w:num w:numId="4">
    <w:abstractNumId w:val="2"/>
  </w:num>
  <w:num w:numId="5">
    <w:abstractNumId w:val="4"/>
  </w:num>
  <w:num w:numId="6">
    <w:abstractNumId w:val="9"/>
  </w:num>
  <w:num w:numId="7">
    <w:abstractNumId w:val="1"/>
  </w:num>
  <w:num w:numId="8">
    <w:abstractNumId w:val="9"/>
  </w:num>
  <w:num w:numId="9">
    <w:abstractNumId w:val="0"/>
  </w:num>
  <w:num w:numId="10">
    <w:abstractNumId w:val="9"/>
  </w:num>
  <w:num w:numId="11">
    <w:abstractNumId w:val="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0"/>
  </w:num>
  <w:num w:numId="17">
    <w:abstractNumId w:val="12"/>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03E5B"/>
    <w:rsid w:val="00036CC8"/>
    <w:rsid w:val="00052540"/>
    <w:rsid w:val="00052D54"/>
    <w:rsid w:val="00090416"/>
    <w:rsid w:val="000E32A7"/>
    <w:rsid w:val="000E4333"/>
    <w:rsid w:val="000F7237"/>
    <w:rsid w:val="00101F8B"/>
    <w:rsid w:val="0014293C"/>
    <w:rsid w:val="001A3B33"/>
    <w:rsid w:val="001C3525"/>
    <w:rsid w:val="001E4D1B"/>
    <w:rsid w:val="001F0435"/>
    <w:rsid w:val="001F67E5"/>
    <w:rsid w:val="002429F3"/>
    <w:rsid w:val="002779C5"/>
    <w:rsid w:val="00277F4E"/>
    <w:rsid w:val="002E6A6A"/>
    <w:rsid w:val="002E7F2B"/>
    <w:rsid w:val="002F576F"/>
    <w:rsid w:val="00341B60"/>
    <w:rsid w:val="003A654D"/>
    <w:rsid w:val="003C7BAC"/>
    <w:rsid w:val="003F500C"/>
    <w:rsid w:val="004656D1"/>
    <w:rsid w:val="00474288"/>
    <w:rsid w:val="004A2D96"/>
    <w:rsid w:val="004C5CC9"/>
    <w:rsid w:val="005169F7"/>
    <w:rsid w:val="005336D0"/>
    <w:rsid w:val="00570B23"/>
    <w:rsid w:val="005C2248"/>
    <w:rsid w:val="006123F9"/>
    <w:rsid w:val="006236C5"/>
    <w:rsid w:val="0062588B"/>
    <w:rsid w:val="00634EF1"/>
    <w:rsid w:val="00656886"/>
    <w:rsid w:val="00673810"/>
    <w:rsid w:val="00680E19"/>
    <w:rsid w:val="006D7EEA"/>
    <w:rsid w:val="006F2B8A"/>
    <w:rsid w:val="00712480"/>
    <w:rsid w:val="00731919"/>
    <w:rsid w:val="00734C69"/>
    <w:rsid w:val="00745383"/>
    <w:rsid w:val="00796541"/>
    <w:rsid w:val="007F60BC"/>
    <w:rsid w:val="00835B49"/>
    <w:rsid w:val="008376A4"/>
    <w:rsid w:val="00846FC0"/>
    <w:rsid w:val="008668F2"/>
    <w:rsid w:val="00884A54"/>
    <w:rsid w:val="00897B13"/>
    <w:rsid w:val="008D3DA0"/>
    <w:rsid w:val="00906FE9"/>
    <w:rsid w:val="00922405"/>
    <w:rsid w:val="00963C1F"/>
    <w:rsid w:val="00964A69"/>
    <w:rsid w:val="009F4433"/>
    <w:rsid w:val="00A26F85"/>
    <w:rsid w:val="00A523B1"/>
    <w:rsid w:val="00A64146"/>
    <w:rsid w:val="00A807F3"/>
    <w:rsid w:val="00A808EE"/>
    <w:rsid w:val="00A90962"/>
    <w:rsid w:val="00AB5A6C"/>
    <w:rsid w:val="00AE487B"/>
    <w:rsid w:val="00AF3CAC"/>
    <w:rsid w:val="00AF7ABE"/>
    <w:rsid w:val="00B34618"/>
    <w:rsid w:val="00B63172"/>
    <w:rsid w:val="00BA6311"/>
    <w:rsid w:val="00BB6FD4"/>
    <w:rsid w:val="00BE0FD9"/>
    <w:rsid w:val="00C000BF"/>
    <w:rsid w:val="00C51E23"/>
    <w:rsid w:val="00CC2E15"/>
    <w:rsid w:val="00CC430A"/>
    <w:rsid w:val="00CD140B"/>
    <w:rsid w:val="00CF4700"/>
    <w:rsid w:val="00D04467"/>
    <w:rsid w:val="00D31BC2"/>
    <w:rsid w:val="00D45AFD"/>
    <w:rsid w:val="00D76D1B"/>
    <w:rsid w:val="00DB2941"/>
    <w:rsid w:val="00DC75C7"/>
    <w:rsid w:val="00DD0FDA"/>
    <w:rsid w:val="00DD4C4B"/>
    <w:rsid w:val="00E203FF"/>
    <w:rsid w:val="00E3416C"/>
    <w:rsid w:val="00E351FA"/>
    <w:rsid w:val="00E60EA1"/>
    <w:rsid w:val="00E851C7"/>
    <w:rsid w:val="00EC64BF"/>
    <w:rsid w:val="00F17650"/>
    <w:rsid w:val="00F24BAB"/>
    <w:rsid w:val="00F25A66"/>
    <w:rsid w:val="00F310B7"/>
    <w:rsid w:val="00F41C0B"/>
    <w:rsid w:val="00F65E5D"/>
    <w:rsid w:val="00F66D96"/>
    <w:rsid w:val="00F67976"/>
    <w:rsid w:val="00F82510"/>
    <w:rsid w:val="00FA5D33"/>
    <w:rsid w:val="00FE3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table" w:customStyle="1" w:styleId="TableGrid">
    <w:name w:val="TableGrid"/>
    <w:rsid w:val="000E32A7"/>
    <w:pPr>
      <w:spacing w:after="0" w:line="240" w:lineRule="auto"/>
    </w:pPr>
    <w:rPr>
      <w:rFonts w:eastAsiaTheme="minorEastAsia"/>
      <w:lang w:eastAsia="en-NZ"/>
    </w:rPr>
    <w:tblPr>
      <w:tblCellMar>
        <w:top w:w="0" w:type="dxa"/>
        <w:left w:w="0" w:type="dxa"/>
        <w:bottom w:w="0" w:type="dxa"/>
        <w:right w:w="0" w:type="dxa"/>
      </w:tblCellMar>
    </w:tblPr>
  </w:style>
  <w:style w:type="character" w:styleId="Hyperlink">
    <w:name w:val="Hyperlink"/>
    <w:basedOn w:val="DefaultParagraphFont"/>
    <w:uiPriority w:val="99"/>
    <w:unhideWhenUsed/>
    <w:rsid w:val="000E32A7"/>
    <w:rPr>
      <w:color w:val="005DA6" w:themeColor="hyperlink"/>
      <w:u w:val="single"/>
    </w:rPr>
  </w:style>
  <w:style w:type="paragraph" w:styleId="ListParagraph">
    <w:name w:val="List Paragraph"/>
    <w:aliases w:val="Rec para,Bullets,List Paragraph1,List Paragraph11,Dot pt,F5 List Paragraph,No Spacing1,List Paragraph Char Char Char,Indicator Text,Colorful List - Accent 11,Numbered Para 1,Párrafo de lista,List Paragraph2,Level 3,List Paragraph numbered"/>
    <w:basedOn w:val="Normal"/>
    <w:link w:val="ListParagraphChar"/>
    <w:uiPriority w:val="34"/>
    <w:qFormat/>
    <w:rsid w:val="00F82510"/>
    <w:pPr>
      <w:ind w:left="720"/>
      <w:contextualSpacing/>
    </w:pPr>
  </w:style>
  <w:style w:type="character" w:customStyle="1" w:styleId="ListParagraphChar">
    <w:name w:val="List Paragraph Char"/>
    <w:aliases w:val="Rec para Char,Bullets Char,List Paragraph1 Char,List Paragraph11 Char,Dot pt Char,F5 List Paragraph Char,No Spacing1 Char,List Paragraph Char Char Char Char,Indicator Text Char,Colorful List - Accent 11 Char,Numbered Para 1 Char"/>
    <w:basedOn w:val="DefaultParagraphFont"/>
    <w:link w:val="ListParagraph"/>
    <w:uiPriority w:val="34"/>
    <w:qFormat/>
    <w:locked/>
    <w:rsid w:val="00F82510"/>
  </w:style>
  <w:style w:type="character" w:styleId="SubtleEmphasis">
    <w:name w:val="Subtle Emphasis"/>
    <w:basedOn w:val="DefaultParagraphFont"/>
    <w:uiPriority w:val="19"/>
    <w:qFormat/>
    <w:rsid w:val="00F82510"/>
    <w:rPr>
      <w:i/>
      <w:iCs/>
      <w:color w:val="808080" w:themeColor="text1" w:themeTint="7F"/>
    </w:rPr>
  </w:style>
  <w:style w:type="table" w:styleId="TableGrid0">
    <w:name w:val="Table Grid"/>
    <w:basedOn w:val="TableNormal"/>
    <w:uiPriority w:val="59"/>
    <w:rsid w:val="002F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B23"/>
    <w:rPr>
      <w:color w:val="00BCE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table" w:customStyle="1" w:styleId="TableGrid">
    <w:name w:val="TableGrid"/>
    <w:rsid w:val="000E32A7"/>
    <w:pPr>
      <w:spacing w:after="0" w:line="240" w:lineRule="auto"/>
    </w:pPr>
    <w:rPr>
      <w:rFonts w:eastAsiaTheme="minorEastAsia"/>
      <w:lang w:eastAsia="en-NZ"/>
    </w:rPr>
    <w:tblPr>
      <w:tblCellMar>
        <w:top w:w="0" w:type="dxa"/>
        <w:left w:w="0" w:type="dxa"/>
        <w:bottom w:w="0" w:type="dxa"/>
        <w:right w:w="0" w:type="dxa"/>
      </w:tblCellMar>
    </w:tblPr>
  </w:style>
  <w:style w:type="character" w:styleId="Hyperlink">
    <w:name w:val="Hyperlink"/>
    <w:basedOn w:val="DefaultParagraphFont"/>
    <w:uiPriority w:val="99"/>
    <w:unhideWhenUsed/>
    <w:rsid w:val="000E32A7"/>
    <w:rPr>
      <w:color w:val="005DA6" w:themeColor="hyperlink"/>
      <w:u w:val="single"/>
    </w:rPr>
  </w:style>
  <w:style w:type="paragraph" w:styleId="ListParagraph">
    <w:name w:val="List Paragraph"/>
    <w:aliases w:val="Rec para,Bullets,List Paragraph1,List Paragraph11,Dot pt,F5 List Paragraph,No Spacing1,List Paragraph Char Char Char,Indicator Text,Colorful List - Accent 11,Numbered Para 1,Párrafo de lista,List Paragraph2,Level 3,List Paragraph numbered"/>
    <w:basedOn w:val="Normal"/>
    <w:link w:val="ListParagraphChar"/>
    <w:uiPriority w:val="34"/>
    <w:qFormat/>
    <w:rsid w:val="00F82510"/>
    <w:pPr>
      <w:ind w:left="720"/>
      <w:contextualSpacing/>
    </w:pPr>
  </w:style>
  <w:style w:type="character" w:customStyle="1" w:styleId="ListParagraphChar">
    <w:name w:val="List Paragraph Char"/>
    <w:aliases w:val="Rec para Char,Bullets Char,List Paragraph1 Char,List Paragraph11 Char,Dot pt Char,F5 List Paragraph Char,No Spacing1 Char,List Paragraph Char Char Char Char,Indicator Text Char,Colorful List - Accent 11 Char,Numbered Para 1 Char"/>
    <w:basedOn w:val="DefaultParagraphFont"/>
    <w:link w:val="ListParagraph"/>
    <w:uiPriority w:val="34"/>
    <w:qFormat/>
    <w:locked/>
    <w:rsid w:val="00F82510"/>
  </w:style>
  <w:style w:type="character" w:styleId="SubtleEmphasis">
    <w:name w:val="Subtle Emphasis"/>
    <w:basedOn w:val="DefaultParagraphFont"/>
    <w:uiPriority w:val="19"/>
    <w:qFormat/>
    <w:rsid w:val="00F82510"/>
    <w:rPr>
      <w:i/>
      <w:iCs/>
      <w:color w:val="808080" w:themeColor="text1" w:themeTint="7F"/>
    </w:rPr>
  </w:style>
  <w:style w:type="table" w:styleId="TableGrid0">
    <w:name w:val="Table Grid"/>
    <w:basedOn w:val="TableNormal"/>
    <w:uiPriority w:val="59"/>
    <w:rsid w:val="002F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B23"/>
    <w:rPr>
      <w:color w:val="00BC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endnotes" Target="endnotes.xml" /><Relationship Id="rId18" Type="http://schemas.openxmlformats.org/officeDocument/2006/relationships/footer" Target="footer2.xml" /><Relationship Id="rId3" Type="http://schemas.openxmlformats.org/officeDocument/2006/relationships/customXml" Target="../customXml/item2.xml" /><Relationship Id="rId7" Type="http://schemas.openxmlformats.org/officeDocument/2006/relationships/numbering" Target="numbering.xml" /><Relationship Id="rId12" Type="http://schemas.openxmlformats.org/officeDocument/2006/relationships/footnotes" Target="footnotes.xml" /><Relationship Id="rId17" Type="http://schemas.openxmlformats.org/officeDocument/2006/relationships/header" Target="header2.xml" /><Relationship Id="rId2" Type="http://schemas.openxmlformats.org/officeDocument/2006/relationships/customXml" Target="../customXml/item1.xml" /><Relationship Id="rId16" Type="http://schemas.openxmlformats.org/officeDocument/2006/relationships/footer" Target="footer1.xml" /><Relationship Id="rId20"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customXml" Target="../customXml/item5.xml" /><Relationship Id="rId11" Type="http://schemas.openxmlformats.org/officeDocument/2006/relationships/webSettings" Target="webSettings.xml" /><Relationship Id="rId5" Type="http://schemas.openxmlformats.org/officeDocument/2006/relationships/customXml" Target="../customXml/item4.xml" /><Relationship Id="rId15" Type="http://schemas.openxmlformats.org/officeDocument/2006/relationships/header" Target="header1.xml" /><Relationship Id="rId10" Type="http://schemas.openxmlformats.org/officeDocument/2006/relationships/settings" Target="settings.xml" /><Relationship Id="rId19" Type="http://schemas.openxmlformats.org/officeDocument/2006/relationships/fontTable" Target="fontTable.xml" /><Relationship Id="rId4" Type="http://schemas.openxmlformats.org/officeDocument/2006/relationships/customXml" Target="../customXml/item3.xml" /><Relationship Id="rId9" Type="http://schemas.microsoft.com/office/2007/relationships/stylesWithEffects" Target="stylesWithEffects.xml" /><Relationship Id="rId14" Type="http://schemas.openxmlformats.org/officeDocument/2006/relationships/hyperlink" Target="https://mako.wd.govt.nz/otcsdav/nodes/97413682/mailto%3Abuildingactemergencymanagement%40mbie.govt.nz"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25125449A03341408BA78637B014477B" ma:contentTypeVersion="22" ma:contentTypeDescription="" ma:contentTypeScope="" ma:versionID="f70fde93934a35ec31bd2df870911e5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9a5241b7fe7f0a41ae13f2d00e8ea8e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Document_x0020_owner" minOccurs="0"/>
                <xsd:element ref="ns1:PublishingIsFurlPag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IsFurlPage" ma:index="36"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Document_x0020_owner" ma:index="35"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286</Value>
      <Value>260</Value>
      <Value>7</Value>
    </TaxCatchAll>
    <ef49baad5e484f9f8aed832fa590a178 xmlns="a068449e-65ee-4451-8dc9-32a3bd1ec357">
      <Terms xmlns="http://schemas.microsoft.com/office/infopath/2007/PartnerControl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Building System Performance</TermName>
          <TermId xmlns="http://schemas.microsoft.com/office/infopath/2007/PartnerControls">cbdf5b5c-7596-482b-8070-3c53bd9333c1</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pa8beeeab9404e098bddc5ef0611786c>
    <RoutingRuleDescription xmlns="http://schemas.microsoft.com/sharepoint/v3">Branded template for Word documents</RoutingRuleDescription>
    <PublishingExpirationDate xmlns="http://schemas.microsoft.com/sharepoint/v3" xsi:nil="true"/>
    <kf107b1e414e41c8b43c56e02b6d2eb7 xmlns="a068449e-65ee-4451-8dc9-32a3bd1ec357">
      <Terms xmlns="http://schemas.microsoft.com/office/infopath/2007/PartnerControls"/>
    </kf107b1e414e41c8b43c56e02b6d2eb7>
    <PublishingStartDate xmlns="http://schemas.microsoft.com/sharepoint/v3" xsi:nil="true"/>
    <Document_x0020_owner xmlns="a068449e-65ee-4451-8dc9-32a3bd1ec357">
      <UserInfo>
        <DisplayName/>
        <AccountId xsi:nil="true"/>
        <AccountType/>
      </UserInfo>
    </Document_x0020_owner>
    <PublishingIsFurlPage xmlns="http://schemas.microsoft.com/sharepoint/v3" xsi:nil="true"/>
    <_dlc_DocId xmlns="a068449e-65ee-4451-8dc9-32a3bd1ec357">FTVWYNSA4KQF-2054307931-1090</_dlc_DocId>
    <_dlc_DocIdUrl xmlns="a068449e-65ee-4451-8dc9-32a3bd1ec357">
      <Url>http://thelink/groups/_layouts/15/DocIdRedir.aspx?ID=FTVWYNSA4KQF-2054307931-1090</Url>
      <Description>FTVWYNSA4KQF-2054307931-1090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5FE4-2466-4A8D-ADDB-6499041AD545}">
  <ds:schemaRefs>
    <ds:schemaRef ds:uri="http://schemas.microsoft.com/sharepoint/events"/>
  </ds:schemaRefs>
</ds:datastoreItem>
</file>

<file path=customXml/itemProps2.xml><?xml version="1.0" encoding="utf-8"?>
<ds:datastoreItem xmlns:ds="http://schemas.openxmlformats.org/officeDocument/2006/customXml" ds:itemID="{56C219AA-47B9-4DA5-ABC5-5645F8218C9D}">
  <ds:schemaRefs>
    <ds:schemaRef ds:uri="http://schemas.microsoft.com/sharepoint/v3/contenttype/forms"/>
  </ds:schemaRefs>
</ds:datastoreItem>
</file>

<file path=customXml/itemProps3.xml><?xml version="1.0" encoding="utf-8"?>
<ds:datastoreItem xmlns:ds="http://schemas.openxmlformats.org/officeDocument/2006/customXml" ds:itemID="{AAF2CBC5-51AC-460E-8F8C-4B70379B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98DE8-6B16-4DB2-85E0-114EB44B7320}">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5.xml><?xml version="1.0" encoding="utf-8"?>
<ds:datastoreItem xmlns:ds="http://schemas.openxmlformats.org/officeDocument/2006/customXml" ds:itemID="{5C2D0463-0CEB-4012-B979-D3031ADD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CD63E449.dotm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Building System Performance Generic Word Template</vt:lpstr>
    </vt:vector>
  </TitlesOfParts>
  <Company>Ministry of Economic Development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 Performance Generic Word Template</dc:title>
  <dc:creator>Emma Teutenberg</dc:creator>
  <cp:lastModifiedBy>Dan Jackson</cp:lastModifiedBy>
  <cp:revision>3</cp:revision>
  <cp:lastPrinted>2019-12-09T01:23:00Z</cp:lastPrinted>
  <dcterms:created xsi:type="dcterms:W3CDTF">2019-12-17T21:36:00Z</dcterms:created>
  <dcterms:modified xsi:type="dcterms:W3CDTF">2019-12-20T01:17:00Z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0x0101003C9D201A96D4F2458175C1E01CC9A5040025125449A03341408BA78637B014477B</vt:lpwstr>
  </property>
  <property fmtid="{D5CDD505-2E9C-101B-9397-08002B2CF9AE}" pid="3" name="MBIECategory">
    <vt:lpwstr>167;#Document|b24b8314-c132-410d-993d-9eebb59a309e</vt:lpwstr>
  </property>
  <property fmtid="{D5CDD505-2E9C-101B-9397-08002B2CF9AE}" pid="4" name="How do I type">
    <vt:lpwstr/>
  </property>
  <property fmtid="{D5CDD505-2E9C-101B-9397-08002B2CF9AE}" pid="5" name="BusinessGroup">
    <vt:lpwstr/>
  </property>
  <property fmtid="{D5CDD505-2E9C-101B-9397-08002B2CF9AE}" pid="6" name="Agency">
    <vt:lpwstr>7;#MBIE|891a73b2-255c-4299-97c0-3dc8e67bb644</vt:lpwstr>
  </property>
  <property fmtid="{D5CDD505-2E9C-101B-9397-08002B2CF9AE}" pid="7" name="Branch">
    <vt:lpwstr>286;#Building System Performance|cbdf5b5c-7596-482b-8070-3c53bd9333c1</vt:lpwstr>
  </property>
  <property fmtid="{D5CDD505-2E9C-101B-9397-08002B2CF9AE}" pid="8" name="Document Category">
    <vt:lpwstr>260;#Template|a3218f43-7003-4e05-a666-b4e9f4876d6e</vt:lpwstr>
  </property>
  <property fmtid="{D5CDD505-2E9C-101B-9397-08002B2CF9AE}" pid="9" name="About category">
    <vt:lpwstr/>
  </property>
  <property fmtid="{D5CDD505-2E9C-101B-9397-08002B2CF9AE}" pid="10" name="How do I task">
    <vt:lpwstr/>
  </property>
  <property fmtid="{D5CDD505-2E9C-101B-9397-08002B2CF9AE}" pid="11" name="MBIE tag">
    <vt:lpwstr/>
  </property>
  <property fmtid="{D5CDD505-2E9C-101B-9397-08002B2CF9AE}" pid="12" name="gc7fef98643a4394a4bfac064b91f316">
    <vt:lpwstr/>
  </property>
  <property fmtid="{D5CDD505-2E9C-101B-9397-08002B2CF9AE}" pid="13" name="How do I topic1">
    <vt:lpwstr/>
  </property>
  <property fmtid="{D5CDD505-2E9C-101B-9397-08002B2CF9AE}" pid="14" name="How do I category">
    <vt:lpwstr/>
  </property>
  <property fmtid="{D5CDD505-2E9C-101B-9397-08002B2CF9AE}" pid="15" name="MBIETags">
    <vt:lpwstr/>
  </property>
  <property fmtid="{D5CDD505-2E9C-101B-9397-08002B2CF9AE}" pid="16" name="_dlc_DocIdItemGuid">
    <vt:lpwstr>23ffc6de-10da-4230-8390-23afb77328eb</vt:lpwstr>
  </property>
</Properties>
</file>