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A22F8" w14:textId="546E9D06" w:rsidR="00FF323C" w:rsidRPr="00E43CF0" w:rsidRDefault="00FF323C" w:rsidP="00FF323C">
      <w:pPr>
        <w:rPr>
          <w:b/>
          <w:bCs/>
          <w:sz w:val="40"/>
          <w:szCs w:val="40"/>
        </w:rPr>
      </w:pPr>
      <w:r w:rsidRPr="00E43CF0">
        <w:rPr>
          <w:b/>
          <w:bCs/>
          <w:sz w:val="40"/>
          <w:szCs w:val="40"/>
        </w:rPr>
        <w:t xml:space="preserve">Preparing for new dam safety </w:t>
      </w:r>
      <w:r w:rsidR="00FA75D6" w:rsidRPr="00E43CF0">
        <w:rPr>
          <w:b/>
          <w:bCs/>
          <w:sz w:val="40"/>
          <w:szCs w:val="40"/>
        </w:rPr>
        <w:t>responsibilities</w:t>
      </w:r>
    </w:p>
    <w:p w14:paraId="14ACEBB3" w14:textId="60DBBAFA" w:rsidR="00F76D43" w:rsidRDefault="00F76D43" w:rsidP="00BB3D32">
      <w:pPr>
        <w:rPr>
          <w:b/>
          <w:bCs/>
        </w:rPr>
      </w:pPr>
      <w:r>
        <w:t xml:space="preserve">The new regulations on dam safety come into force on </w:t>
      </w:r>
      <w:r w:rsidRPr="00F76D43">
        <w:rPr>
          <w:b/>
          <w:bCs/>
        </w:rPr>
        <w:t>13 May 2024.</w:t>
      </w:r>
    </w:p>
    <w:p w14:paraId="333B4487" w14:textId="77777777" w:rsidR="00F76D43" w:rsidRDefault="00F76D43" w:rsidP="00F76D43">
      <w:r>
        <w:t xml:space="preserve">The regulations have been made to increase the resilience and safety of Aotearoa/New Zealand’s dams, protecting people, </w:t>
      </w:r>
      <w:proofErr w:type="gramStart"/>
      <w:r>
        <w:t>property</w:t>
      </w:r>
      <w:proofErr w:type="gramEnd"/>
      <w:r>
        <w:t xml:space="preserve"> and the environment from the potential impacts of dam failures. They also provide a nationally consistent risk-based approach to dam safety. </w:t>
      </w:r>
    </w:p>
    <w:p w14:paraId="4908605E" w14:textId="77777777" w:rsidR="00852597" w:rsidRPr="000C736A" w:rsidRDefault="00852597" w:rsidP="00852597">
      <w:pPr>
        <w:rPr>
          <w:b/>
          <w:bCs/>
          <w:sz w:val="28"/>
          <w:szCs w:val="28"/>
        </w:rPr>
      </w:pPr>
      <w:r w:rsidRPr="000C736A">
        <w:rPr>
          <w:b/>
          <w:bCs/>
          <w:sz w:val="28"/>
          <w:szCs w:val="28"/>
        </w:rPr>
        <w:t xml:space="preserve">Why the regulations have been </w:t>
      </w:r>
      <w:proofErr w:type="gramStart"/>
      <w:r w:rsidRPr="000C736A">
        <w:rPr>
          <w:b/>
          <w:bCs/>
          <w:sz w:val="28"/>
          <w:szCs w:val="28"/>
        </w:rPr>
        <w:t>made</w:t>
      </w:r>
      <w:proofErr w:type="gramEnd"/>
    </w:p>
    <w:p w14:paraId="7076214A" w14:textId="23736CB3" w:rsidR="00610352" w:rsidRDefault="00610352" w:rsidP="00FF323C">
      <w:r>
        <w:t>The regulations</w:t>
      </w:r>
      <w:r w:rsidR="00167C83">
        <w:t xml:space="preserve"> were</w:t>
      </w:r>
      <w:r w:rsidR="00FA75D6">
        <w:t xml:space="preserve"> </w:t>
      </w:r>
      <w:r w:rsidR="00CE2873">
        <w:t>m</w:t>
      </w:r>
      <w:r>
        <w:t xml:space="preserve">ade in May </w:t>
      </w:r>
      <w:r w:rsidR="00167C83">
        <w:t>2022</w:t>
      </w:r>
      <w:r w:rsidR="00FA75D6">
        <w:t xml:space="preserve"> </w:t>
      </w:r>
      <w:r w:rsidR="00167C83">
        <w:t xml:space="preserve">and </w:t>
      </w:r>
      <w:r w:rsidR="00CE2873">
        <w:t>ensure</w:t>
      </w:r>
      <w:r w:rsidR="00132189">
        <w:t xml:space="preserve"> </w:t>
      </w:r>
      <w:r w:rsidR="00CE2873">
        <w:t>dams</w:t>
      </w:r>
      <w:r w:rsidR="0054016B">
        <w:t xml:space="preserve"> that meet a certain </w:t>
      </w:r>
      <w:r w:rsidR="0054016B">
        <w:t>height and volume threshold</w:t>
      </w:r>
      <w:r w:rsidR="00CE2873">
        <w:t xml:space="preserve"> are well operated, maintained and regularly monitored. They also ensure that potential </w:t>
      </w:r>
      <w:r w:rsidR="00E43CF0">
        <w:t xml:space="preserve">risks </w:t>
      </w:r>
      <w:r w:rsidR="00CE2873">
        <w:t>of dam incidents and failures are reduced</w:t>
      </w:r>
      <w:r w:rsidR="00E43CF0">
        <w:t xml:space="preserve">. </w:t>
      </w:r>
    </w:p>
    <w:p w14:paraId="73AFCE1D" w14:textId="1E1DD34A" w:rsidR="00852597" w:rsidRDefault="00852597" w:rsidP="00852597">
      <w:r w:rsidRPr="003E5D59">
        <w:t xml:space="preserve">Until </w:t>
      </w:r>
      <w:r w:rsidR="00582E3E">
        <w:t xml:space="preserve">the regulations were made, </w:t>
      </w:r>
      <w:r w:rsidRPr="003E5D59">
        <w:t>Aotearoa</w:t>
      </w:r>
      <w:r w:rsidR="00D312D4">
        <w:t>/</w:t>
      </w:r>
      <w:r w:rsidRPr="003E5D59">
        <w:t xml:space="preserve">New Zealand was one of the few countries in the </w:t>
      </w:r>
      <w:r w:rsidRPr="00027AD2">
        <w:t>Organisation for Economic Co-operation and Development</w:t>
      </w:r>
      <w:r>
        <w:t xml:space="preserve"> (</w:t>
      </w:r>
      <w:r w:rsidRPr="003E5D59">
        <w:t>OECD</w:t>
      </w:r>
      <w:r>
        <w:t xml:space="preserve">) </w:t>
      </w:r>
      <w:r w:rsidR="00C265DD">
        <w:t>that</w:t>
      </w:r>
      <w:r w:rsidRPr="003E5D59">
        <w:t xml:space="preserve"> did not have a</w:t>
      </w:r>
      <w:r>
        <w:t xml:space="preserve"> consistent regulatory</w:t>
      </w:r>
      <w:r w:rsidRPr="003E5D59">
        <w:t xml:space="preserve"> dam safety framework. </w:t>
      </w:r>
    </w:p>
    <w:p w14:paraId="1420AC55" w14:textId="4542B596" w:rsidR="00B85CB1" w:rsidRDefault="000C736A" w:rsidP="00450A63">
      <w:hyperlink r:id="rId5" w:history="1">
        <w:r w:rsidR="00450A63" w:rsidRPr="00296C67">
          <w:rPr>
            <w:rStyle w:val="Hyperlink"/>
          </w:rPr>
          <w:t>Find out more information about the regulations</w:t>
        </w:r>
      </w:hyperlink>
      <w:r w:rsidR="00450A63" w:rsidRPr="00296C67">
        <w:t xml:space="preserve"> – Building Performance</w:t>
      </w:r>
    </w:p>
    <w:p w14:paraId="05941320" w14:textId="25583624" w:rsidR="00610352" w:rsidRPr="000C736A" w:rsidRDefault="00A60D4E" w:rsidP="00FF323C">
      <w:pPr>
        <w:rPr>
          <w:b/>
          <w:bCs/>
          <w:sz w:val="28"/>
          <w:szCs w:val="28"/>
        </w:rPr>
      </w:pPr>
      <w:r w:rsidRPr="000C736A">
        <w:rPr>
          <w:b/>
          <w:bCs/>
          <w:sz w:val="28"/>
          <w:szCs w:val="28"/>
        </w:rPr>
        <w:t xml:space="preserve">Take action now to prepare for the new </w:t>
      </w:r>
      <w:proofErr w:type="gramStart"/>
      <w:r w:rsidRPr="000C736A">
        <w:rPr>
          <w:b/>
          <w:bCs/>
          <w:sz w:val="28"/>
          <w:szCs w:val="28"/>
        </w:rPr>
        <w:t>regulations</w:t>
      </w:r>
      <w:proofErr w:type="gramEnd"/>
      <w:r w:rsidRPr="000C736A">
        <w:rPr>
          <w:b/>
          <w:bCs/>
          <w:sz w:val="28"/>
          <w:szCs w:val="28"/>
        </w:rPr>
        <w:t xml:space="preserve"> </w:t>
      </w:r>
    </w:p>
    <w:p w14:paraId="594C94A5" w14:textId="77777777" w:rsidR="00CA6151" w:rsidRDefault="0069098C" w:rsidP="00FF323C">
      <w:r>
        <w:t xml:space="preserve">Owners of dams </w:t>
      </w:r>
      <w:r w:rsidR="00675600">
        <w:t xml:space="preserve">should prepare </w:t>
      </w:r>
      <w:r>
        <w:t>for the</w:t>
      </w:r>
      <w:r w:rsidR="00CA6151">
        <w:t xml:space="preserve"> new </w:t>
      </w:r>
      <w:r>
        <w:t xml:space="preserve">regulations </w:t>
      </w:r>
      <w:r w:rsidR="00450A63">
        <w:t xml:space="preserve">before they commence </w:t>
      </w:r>
      <w:r>
        <w:t>on 13 May 2024. Dam o</w:t>
      </w:r>
      <w:r w:rsidR="00664A58">
        <w:t xml:space="preserve">wners </w:t>
      </w:r>
      <w:r>
        <w:t xml:space="preserve">first </w:t>
      </w:r>
      <w:r w:rsidR="00664A58">
        <w:t xml:space="preserve">need to determine if their dam is </w:t>
      </w:r>
      <w:r w:rsidR="00CA6151">
        <w:t>impacted b</w:t>
      </w:r>
      <w:r w:rsidR="00664A58">
        <w:t xml:space="preserve">y the regulations. </w:t>
      </w:r>
    </w:p>
    <w:p w14:paraId="30E94348" w14:textId="77777777" w:rsidR="00C059B1" w:rsidRDefault="001A724F" w:rsidP="00FF323C">
      <w:r>
        <w:t xml:space="preserve">A dam is impacted if it is </w:t>
      </w:r>
      <w:r w:rsidRPr="000C736A">
        <w:rPr>
          <w:b/>
          <w:bCs/>
        </w:rPr>
        <w:t>f</w:t>
      </w:r>
      <w:r w:rsidR="00664A58" w:rsidRPr="000C736A">
        <w:rPr>
          <w:b/>
          <w:bCs/>
        </w:rPr>
        <w:t xml:space="preserve">our or more metres in height and stores 20,000 or more cubic metres </w:t>
      </w:r>
      <w:r w:rsidR="00664A58" w:rsidRPr="000C736A">
        <w:rPr>
          <w:b/>
          <w:bCs/>
        </w:rPr>
        <w:t>volume of water, or other fluid</w:t>
      </w:r>
      <w:r w:rsidRPr="000C736A">
        <w:rPr>
          <w:b/>
          <w:bCs/>
        </w:rPr>
        <w:t>.</w:t>
      </w:r>
      <w:r w:rsidR="00C01DE5">
        <w:t xml:space="preserve"> </w:t>
      </w:r>
    </w:p>
    <w:p w14:paraId="5A6DF4D6" w14:textId="6260A6BB" w:rsidR="00CE2873" w:rsidRDefault="0075395F" w:rsidP="00FF323C">
      <w:r>
        <w:t>If a dam</w:t>
      </w:r>
      <w:r w:rsidR="0040330B">
        <w:t xml:space="preserve"> impacted</w:t>
      </w:r>
      <w:r>
        <w:t>, the dam owner will need</w:t>
      </w:r>
      <w:r w:rsidR="00BB075A">
        <w:t xml:space="preserve"> </w:t>
      </w:r>
      <w:r w:rsidR="00897F0F">
        <w:t xml:space="preserve">to </w:t>
      </w:r>
      <w:r w:rsidR="00881B3D">
        <w:t xml:space="preserve">become familiar with their responsibilities under the regulations. </w:t>
      </w:r>
      <w:r w:rsidR="00897F0F">
        <w:t xml:space="preserve">These </w:t>
      </w:r>
      <w:r w:rsidR="00CD1D36">
        <w:t xml:space="preserve">responsibilities </w:t>
      </w:r>
      <w:r w:rsidR="00897F0F">
        <w:t xml:space="preserve">include </w:t>
      </w:r>
      <w:bookmarkStart w:id="0" w:name="_Hlk144715951"/>
      <w:r w:rsidR="00897F0F">
        <w:t>assessing their dam’s potential impact</w:t>
      </w:r>
      <w:r w:rsidR="0072102C">
        <w:t xml:space="preserve"> on the community, historical or cultural places, critical or major infrastructure and the natural environment, should their dam fail. </w:t>
      </w:r>
      <w:bookmarkEnd w:id="0"/>
    </w:p>
    <w:p w14:paraId="74F897A8" w14:textId="691C9F08" w:rsidR="00290C4D" w:rsidRDefault="00290C4D" w:rsidP="00FF323C">
      <w:r>
        <w:t xml:space="preserve">Other responsibilities will vary depending on the outcome of the assessment. </w:t>
      </w:r>
      <w:bookmarkStart w:id="1" w:name="_Hlk144715964"/>
      <w:r w:rsidR="002C3095">
        <w:t>Owners of da</w:t>
      </w:r>
      <w:r>
        <w:t xml:space="preserve">ms </w:t>
      </w:r>
      <w:r w:rsidR="00DA3329">
        <w:t xml:space="preserve">assessed as having </w:t>
      </w:r>
      <w:r w:rsidR="002C3095">
        <w:t xml:space="preserve">a lower potential impact on the surrounding area will have fewer responsibilities, whereas those with higher potential impacts will have more responsibilities. </w:t>
      </w:r>
    </w:p>
    <w:bookmarkEnd w:id="1"/>
    <w:p w14:paraId="3FEC6C78" w14:textId="77777777" w:rsidR="0040330B" w:rsidRDefault="0040330B" w:rsidP="0040330B">
      <w:r>
        <w:fldChar w:fldCharType="begin"/>
      </w:r>
      <w:r>
        <w:instrText xml:space="preserve"> HYPERLINK "https://www.building.govt.nz/managing-buildings/dam-safety/complying-with-regulations/" </w:instrText>
      </w:r>
      <w:r>
        <w:fldChar w:fldCharType="separate"/>
      </w:r>
      <w:r w:rsidRPr="005C73E2">
        <w:rPr>
          <w:rStyle w:val="Hyperlink"/>
        </w:rPr>
        <w:t>Learn more about the responsibilities</w:t>
      </w:r>
      <w:r>
        <w:fldChar w:fldCharType="end"/>
      </w:r>
      <w:r>
        <w:t xml:space="preserve"> – Building Performance</w:t>
      </w:r>
    </w:p>
    <w:p w14:paraId="55ADE3F9" w14:textId="34915817" w:rsidR="00BB3D32" w:rsidRPr="000C736A" w:rsidRDefault="008C0218" w:rsidP="00BB3D32">
      <w:pPr>
        <w:rPr>
          <w:b/>
          <w:bCs/>
          <w:sz w:val="28"/>
          <w:szCs w:val="28"/>
        </w:rPr>
      </w:pPr>
      <w:r w:rsidRPr="000C736A">
        <w:rPr>
          <w:b/>
          <w:bCs/>
          <w:sz w:val="28"/>
          <w:szCs w:val="28"/>
        </w:rPr>
        <w:t xml:space="preserve">Engaging a </w:t>
      </w:r>
      <w:r w:rsidR="00BB3D32" w:rsidRPr="000C736A">
        <w:rPr>
          <w:b/>
          <w:bCs/>
          <w:sz w:val="28"/>
          <w:szCs w:val="28"/>
        </w:rPr>
        <w:t>Recognised Engineer</w:t>
      </w:r>
    </w:p>
    <w:p w14:paraId="4D28229E" w14:textId="778E8C7E" w:rsidR="00CA6151" w:rsidRDefault="00DC23A4" w:rsidP="00582E3E">
      <w:r w:rsidRPr="00DC23A4">
        <w:t>Under the regulations, engineers will be registered to audit and certify potential impact classifications and dam safety assurance programmes</w:t>
      </w:r>
      <w:r>
        <w:t>.</w:t>
      </w:r>
      <w:r w:rsidRPr="00DC23A4">
        <w:t xml:space="preserve"> </w:t>
      </w:r>
      <w:r w:rsidR="00CA6151">
        <w:t xml:space="preserve">These registered engineers are called </w:t>
      </w:r>
      <w:r w:rsidR="00CA6151" w:rsidRPr="00BB1FEE">
        <w:t>Recognised Engineers.</w:t>
      </w:r>
    </w:p>
    <w:p w14:paraId="4C551DCD" w14:textId="77777777" w:rsidR="00CA6151" w:rsidRDefault="00CA6151" w:rsidP="00CA6151">
      <w:r>
        <w:t xml:space="preserve">Dam owners whose dams are impacted by the regulations will need to engage a </w:t>
      </w:r>
      <w:r w:rsidRPr="00FF3406">
        <w:t>Recognised Engineer</w:t>
      </w:r>
      <w:r>
        <w:t xml:space="preserve">. </w:t>
      </w:r>
    </w:p>
    <w:p w14:paraId="0B0FA280" w14:textId="06913B01" w:rsidR="00BB3D32" w:rsidRPr="00376B86" w:rsidRDefault="00BB3D32" w:rsidP="00BB3D32">
      <w:pPr>
        <w:rPr>
          <w:rFonts w:ascii="Helvetica" w:hAnsi="Helvetica" w:cs="Helvetica"/>
          <w:color w:val="231F20"/>
          <w:sz w:val="27"/>
          <w:szCs w:val="27"/>
          <w:shd w:val="clear" w:color="auto" w:fill="FFFFFF"/>
        </w:rPr>
      </w:pPr>
      <w:r w:rsidRPr="00376B86">
        <w:t xml:space="preserve">Engineering New Zealand </w:t>
      </w:r>
      <w:proofErr w:type="spellStart"/>
      <w:r w:rsidRPr="00376B86">
        <w:t>Te</w:t>
      </w:r>
      <w:proofErr w:type="spellEnd"/>
      <w:r w:rsidRPr="00376B86">
        <w:t xml:space="preserve"> Ao </w:t>
      </w:r>
      <w:proofErr w:type="spellStart"/>
      <w:r w:rsidRPr="00376B86">
        <w:t>Rangahau</w:t>
      </w:r>
      <w:proofErr w:type="spellEnd"/>
      <w:r w:rsidRPr="00376B86">
        <w:t>, as the Registration Authority for Chartered Professional Engineers, is responsible for assessing and registering recognised engineers. Together with the New Zealand Society on Large Dams (NZSOLD), they have developed the framework and registration process for recognised engineer qualifications and competencies</w:t>
      </w:r>
      <w:r w:rsidR="00582E3E">
        <w:t>.</w:t>
      </w:r>
      <w:r w:rsidRPr="00376B86">
        <w:t xml:space="preserve"> </w:t>
      </w:r>
    </w:p>
    <w:p w14:paraId="1F3F8350" w14:textId="77777777" w:rsidR="00CA6151" w:rsidRDefault="00CA6151" w:rsidP="00CA6151">
      <w:pPr>
        <w:spacing w:after="0"/>
      </w:pPr>
      <w:r>
        <w:t xml:space="preserve">Further information is available on </w:t>
      </w:r>
      <w:r w:rsidRPr="00BB1FEE">
        <w:t xml:space="preserve">Engineering New Zealand </w:t>
      </w:r>
      <w:proofErr w:type="spellStart"/>
      <w:r w:rsidRPr="00BB1FEE">
        <w:t>Te</w:t>
      </w:r>
      <w:proofErr w:type="spellEnd"/>
      <w:r w:rsidRPr="00BB1FEE">
        <w:t xml:space="preserve"> Ao </w:t>
      </w:r>
      <w:proofErr w:type="spellStart"/>
      <w:r w:rsidRPr="00BB1FEE">
        <w:t>Rangahau’s</w:t>
      </w:r>
      <w:proofErr w:type="spellEnd"/>
      <w:r w:rsidRPr="00BB1FEE">
        <w:t xml:space="preserve"> website</w:t>
      </w:r>
      <w:r>
        <w:t>:</w:t>
      </w:r>
    </w:p>
    <w:p w14:paraId="2DBABCC2" w14:textId="10DA3C14" w:rsidR="00CA6151" w:rsidRDefault="000C736A" w:rsidP="00CA6151">
      <w:pPr>
        <w:spacing w:after="0"/>
      </w:pPr>
      <w:hyperlink r:id="rId6" w:history="1">
        <w:r w:rsidR="00CA6151" w:rsidRPr="00296C67">
          <w:rPr>
            <w:rStyle w:val="Hyperlink"/>
          </w:rPr>
          <w:t>Find out more about Recognised Engineers.</w:t>
        </w:r>
      </w:hyperlink>
    </w:p>
    <w:p w14:paraId="6FE8328B" w14:textId="77777777" w:rsidR="00CA6151" w:rsidRDefault="000C736A" w:rsidP="00CA6151">
      <w:pPr>
        <w:spacing w:after="0"/>
      </w:pPr>
      <w:hyperlink r:id="rId7" w:history="1">
        <w:r w:rsidR="00CA6151" w:rsidRPr="00296C67">
          <w:rPr>
            <w:rStyle w:val="Hyperlink"/>
          </w:rPr>
          <w:t>Tips for engaging an engineer.</w:t>
        </w:r>
      </w:hyperlink>
    </w:p>
    <w:p w14:paraId="3CC8D9E8" w14:textId="77777777" w:rsidR="003A2C6D" w:rsidRDefault="003A2C6D" w:rsidP="00FF323C">
      <w:pPr>
        <w:rPr>
          <w:b/>
          <w:bCs/>
        </w:rPr>
      </w:pPr>
    </w:p>
    <w:p w14:paraId="6634D2B1" w14:textId="755E9E0A" w:rsidR="0075395F" w:rsidRPr="000C736A" w:rsidRDefault="004A09F6" w:rsidP="00FF323C">
      <w:pPr>
        <w:rPr>
          <w:b/>
          <w:bCs/>
          <w:sz w:val="28"/>
          <w:szCs w:val="28"/>
        </w:rPr>
      </w:pPr>
      <w:r w:rsidRPr="000C736A">
        <w:rPr>
          <w:b/>
          <w:bCs/>
          <w:sz w:val="28"/>
          <w:szCs w:val="28"/>
        </w:rPr>
        <w:t>R</w:t>
      </w:r>
      <w:r w:rsidR="00AB5E53" w:rsidRPr="000C736A">
        <w:rPr>
          <w:b/>
          <w:bCs/>
          <w:sz w:val="28"/>
          <w:szCs w:val="28"/>
        </w:rPr>
        <w:t xml:space="preserve">esources to support dam </w:t>
      </w:r>
      <w:proofErr w:type="gramStart"/>
      <w:r w:rsidR="00AB5E53" w:rsidRPr="000C736A">
        <w:rPr>
          <w:b/>
          <w:bCs/>
          <w:sz w:val="28"/>
          <w:szCs w:val="28"/>
        </w:rPr>
        <w:t>owners</w:t>
      </w:r>
      <w:proofErr w:type="gramEnd"/>
    </w:p>
    <w:p w14:paraId="15681CEB" w14:textId="128111AE" w:rsidR="004E4B3B" w:rsidRDefault="004A09F6" w:rsidP="004E4B3B">
      <w:pPr>
        <w:spacing w:after="0"/>
      </w:pPr>
      <w:r>
        <w:t xml:space="preserve">Further information and resources are available on </w:t>
      </w:r>
      <w:r w:rsidR="0040330B">
        <w:t>MBIE’s</w:t>
      </w:r>
      <w:r>
        <w:t xml:space="preserve"> Building Performance website to help dam owners understand and prepare for the regulations. </w:t>
      </w:r>
      <w:r w:rsidR="004E4B3B">
        <w:t>This includes a detailed guidance document and a resource to help dam owners calculate the height and volume of their dam themselves, which in turn helps them understand if their dam is impacted by the regulations. T</w:t>
      </w:r>
      <w:r w:rsidR="00216935">
        <w:t>hree form templates</w:t>
      </w:r>
      <w:r w:rsidR="004935ED">
        <w:t>,</w:t>
      </w:r>
      <w:r w:rsidR="00216935">
        <w:t xml:space="preserve"> which </w:t>
      </w:r>
      <w:r w:rsidR="00EC675F">
        <w:t>list</w:t>
      </w:r>
      <w:r w:rsidR="004935ED">
        <w:t xml:space="preserve"> </w:t>
      </w:r>
      <w:r w:rsidR="00F51428">
        <w:t>the</w:t>
      </w:r>
      <w:r w:rsidR="0083202C">
        <w:t xml:space="preserve"> </w:t>
      </w:r>
      <w:r w:rsidR="00216935">
        <w:t>information dam owners must provide to regional authorities</w:t>
      </w:r>
      <w:r w:rsidR="0040330B">
        <w:t>,</w:t>
      </w:r>
      <w:r w:rsidR="004E4B3B">
        <w:t xml:space="preserve"> </w:t>
      </w:r>
      <w:r w:rsidR="0040330B">
        <w:t>are</w:t>
      </w:r>
      <w:r w:rsidR="004E4B3B">
        <w:t xml:space="preserve"> also available</w:t>
      </w:r>
      <w:r w:rsidR="00BD25F2">
        <w:t xml:space="preserve">. </w:t>
      </w:r>
    </w:p>
    <w:p w14:paraId="5D190E64" w14:textId="77777777" w:rsidR="004E4B3B" w:rsidRDefault="004E4B3B" w:rsidP="004E4B3B">
      <w:pPr>
        <w:spacing w:after="0"/>
      </w:pPr>
    </w:p>
    <w:p w14:paraId="42A1DF97" w14:textId="09675AF5" w:rsidR="004E4B3B" w:rsidRDefault="000C736A" w:rsidP="004E4B3B">
      <w:pPr>
        <w:spacing w:after="0"/>
      </w:pPr>
      <w:hyperlink r:id="rId8" w:history="1">
        <w:r w:rsidR="004E4B3B" w:rsidRPr="00296C67">
          <w:rPr>
            <w:rStyle w:val="Hyperlink"/>
          </w:rPr>
          <w:t>Find out more information about the regulations</w:t>
        </w:r>
      </w:hyperlink>
      <w:r w:rsidR="004E4B3B" w:rsidRPr="00296C67">
        <w:t xml:space="preserve"> – Building Performance</w:t>
      </w:r>
    </w:p>
    <w:p w14:paraId="570B6C29" w14:textId="77777777" w:rsidR="004E4B3B" w:rsidRDefault="000C736A" w:rsidP="004E4B3B">
      <w:pPr>
        <w:spacing w:after="0"/>
      </w:pPr>
      <w:hyperlink r:id="rId9" w:history="1">
        <w:r w:rsidR="004E4B3B" w:rsidRPr="00296C67">
          <w:rPr>
            <w:rStyle w:val="Hyperlink"/>
          </w:rPr>
          <w:t>Access the resources</w:t>
        </w:r>
      </w:hyperlink>
      <w:r w:rsidR="004E4B3B">
        <w:t xml:space="preserve"> </w:t>
      </w:r>
      <w:r w:rsidR="004E4B3B" w:rsidRPr="00296C67">
        <w:t>– Building Performance</w:t>
      </w:r>
    </w:p>
    <w:p w14:paraId="29DA9C10" w14:textId="77777777" w:rsidR="004E4B3B" w:rsidRDefault="004E4B3B" w:rsidP="003A2C6D">
      <w:pPr>
        <w:spacing w:after="0"/>
      </w:pPr>
    </w:p>
    <w:p w14:paraId="390EEE1D" w14:textId="0A7AE46D" w:rsidR="009D53A0" w:rsidRPr="00D57311" w:rsidRDefault="009D53A0" w:rsidP="00243DBD">
      <w:pPr>
        <w:spacing w:after="0"/>
      </w:pPr>
      <w:r w:rsidRPr="00D57311">
        <w:t xml:space="preserve">The New Zealand Society of Large Dams </w:t>
      </w:r>
      <w:r w:rsidR="00AC419D">
        <w:t xml:space="preserve">(NZSOLD) </w:t>
      </w:r>
      <w:r w:rsidRPr="00D57311">
        <w:t xml:space="preserve">are </w:t>
      </w:r>
      <w:r w:rsidR="007B21D5" w:rsidRPr="00D57311">
        <w:t>currently updating their industry Dam Safety Guidelines to reflect the new regulations.</w:t>
      </w:r>
    </w:p>
    <w:p w14:paraId="6C6034B0" w14:textId="5D84D95B" w:rsidR="009D53A0" w:rsidRDefault="000C736A" w:rsidP="00243DBD">
      <w:pPr>
        <w:spacing w:after="0"/>
      </w:pPr>
      <w:hyperlink r:id="rId10" w:history="1">
        <w:r w:rsidR="00AC419D" w:rsidRPr="00AC419D">
          <w:rPr>
            <w:rStyle w:val="Hyperlink"/>
          </w:rPr>
          <w:t>Dam Safety Guidelines (2015).</w:t>
        </w:r>
      </w:hyperlink>
    </w:p>
    <w:p w14:paraId="0DA66D09" w14:textId="77777777" w:rsidR="00D84129" w:rsidRDefault="00D84129" w:rsidP="00FF323C"/>
    <w:p w14:paraId="35667821" w14:textId="77777777" w:rsidR="0075395F" w:rsidRDefault="0075395F" w:rsidP="00FF323C"/>
    <w:p w14:paraId="15A3BB6E" w14:textId="1C5F26F5" w:rsidR="00FF323C" w:rsidRDefault="00DA660C" w:rsidP="00FF323C">
      <w:pPr>
        <w:keepNext/>
      </w:pPr>
      <w:r w:rsidRPr="00DA660C">
        <w:t xml:space="preserve"> </w:t>
      </w:r>
      <w:r>
        <w:rPr>
          <w:noProof/>
        </w:rPr>
        <w:drawing>
          <wp:inline distT="0" distB="0" distL="0" distR="0" wp14:anchorId="648083EF" wp14:editId="6C581E48">
            <wp:extent cx="5731510" cy="38207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455A1F1C" w14:textId="64CB12B2" w:rsidR="00FF323C" w:rsidRPr="00A97451" w:rsidRDefault="00DA660C" w:rsidP="00FF323C">
      <w:pPr>
        <w:pStyle w:val="Caption"/>
      </w:pPr>
      <w:r>
        <w:t>Farm,</w:t>
      </w:r>
      <w:r w:rsidR="00FF323C">
        <w:t xml:space="preserve"> Wairarapa.</w:t>
      </w:r>
    </w:p>
    <w:p w14:paraId="31C2F28E" w14:textId="77777777" w:rsidR="00276F05" w:rsidRDefault="00276F05"/>
    <w:sectPr w:rsidR="00276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04FB0"/>
    <w:multiLevelType w:val="hybridMultilevel"/>
    <w:tmpl w:val="997A4F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9772BA4"/>
    <w:multiLevelType w:val="hybridMultilevel"/>
    <w:tmpl w:val="B58C70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13271245">
    <w:abstractNumId w:val="1"/>
  </w:num>
  <w:num w:numId="2" w16cid:durableId="287011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3C"/>
    <w:rsid w:val="000C3E16"/>
    <w:rsid w:val="000C434E"/>
    <w:rsid w:val="000C736A"/>
    <w:rsid w:val="00113D15"/>
    <w:rsid w:val="00132189"/>
    <w:rsid w:val="00140231"/>
    <w:rsid w:val="00167C83"/>
    <w:rsid w:val="001A724F"/>
    <w:rsid w:val="001A75D3"/>
    <w:rsid w:val="001F727F"/>
    <w:rsid w:val="00216935"/>
    <w:rsid w:val="00243DBD"/>
    <w:rsid w:val="00261F10"/>
    <w:rsid w:val="00274BDB"/>
    <w:rsid w:val="00276F05"/>
    <w:rsid w:val="00290C4D"/>
    <w:rsid w:val="002A1F4B"/>
    <w:rsid w:val="002C3095"/>
    <w:rsid w:val="002E0641"/>
    <w:rsid w:val="00300F6F"/>
    <w:rsid w:val="00365C8B"/>
    <w:rsid w:val="00376B86"/>
    <w:rsid w:val="003870DB"/>
    <w:rsid w:val="003A2C6D"/>
    <w:rsid w:val="0040330B"/>
    <w:rsid w:val="00406F25"/>
    <w:rsid w:val="00450A63"/>
    <w:rsid w:val="00455A27"/>
    <w:rsid w:val="00486731"/>
    <w:rsid w:val="004935ED"/>
    <w:rsid w:val="004A09F6"/>
    <w:rsid w:val="004A6A95"/>
    <w:rsid w:val="004E4B3B"/>
    <w:rsid w:val="0054016B"/>
    <w:rsid w:val="005405DC"/>
    <w:rsid w:val="00582E3E"/>
    <w:rsid w:val="00610352"/>
    <w:rsid w:val="00664A58"/>
    <w:rsid w:val="00675600"/>
    <w:rsid w:val="0069098C"/>
    <w:rsid w:val="006A6E39"/>
    <w:rsid w:val="006D40F8"/>
    <w:rsid w:val="00707198"/>
    <w:rsid w:val="0072102C"/>
    <w:rsid w:val="0075395F"/>
    <w:rsid w:val="00765799"/>
    <w:rsid w:val="00783592"/>
    <w:rsid w:val="00784942"/>
    <w:rsid w:val="007B21D5"/>
    <w:rsid w:val="007B7B8D"/>
    <w:rsid w:val="007E36D8"/>
    <w:rsid w:val="0083202C"/>
    <w:rsid w:val="00852597"/>
    <w:rsid w:val="00881B3D"/>
    <w:rsid w:val="0089126A"/>
    <w:rsid w:val="00897F0F"/>
    <w:rsid w:val="008A1BBA"/>
    <w:rsid w:val="008C0218"/>
    <w:rsid w:val="008D360B"/>
    <w:rsid w:val="009D53A0"/>
    <w:rsid w:val="00A32E66"/>
    <w:rsid w:val="00A60D4E"/>
    <w:rsid w:val="00A90BD2"/>
    <w:rsid w:val="00AB189B"/>
    <w:rsid w:val="00AB5E53"/>
    <w:rsid w:val="00AC419D"/>
    <w:rsid w:val="00B046F5"/>
    <w:rsid w:val="00B466D1"/>
    <w:rsid w:val="00B828FE"/>
    <w:rsid w:val="00B85CB1"/>
    <w:rsid w:val="00B92FC7"/>
    <w:rsid w:val="00BA3F6F"/>
    <w:rsid w:val="00BB075A"/>
    <w:rsid w:val="00BB3D32"/>
    <w:rsid w:val="00BB5803"/>
    <w:rsid w:val="00BD25F2"/>
    <w:rsid w:val="00BE3C4A"/>
    <w:rsid w:val="00BF4B46"/>
    <w:rsid w:val="00C01DE5"/>
    <w:rsid w:val="00C059B1"/>
    <w:rsid w:val="00C265DD"/>
    <w:rsid w:val="00C4252B"/>
    <w:rsid w:val="00CA6151"/>
    <w:rsid w:val="00CD1D36"/>
    <w:rsid w:val="00CE2873"/>
    <w:rsid w:val="00D312D4"/>
    <w:rsid w:val="00D5170E"/>
    <w:rsid w:val="00D57311"/>
    <w:rsid w:val="00D57D12"/>
    <w:rsid w:val="00D84129"/>
    <w:rsid w:val="00D8498F"/>
    <w:rsid w:val="00DA1171"/>
    <w:rsid w:val="00DA3329"/>
    <w:rsid w:val="00DA40B3"/>
    <w:rsid w:val="00DA660C"/>
    <w:rsid w:val="00DC23A4"/>
    <w:rsid w:val="00DD2C53"/>
    <w:rsid w:val="00E05D09"/>
    <w:rsid w:val="00E43CF0"/>
    <w:rsid w:val="00E51A85"/>
    <w:rsid w:val="00E96255"/>
    <w:rsid w:val="00EA4CC3"/>
    <w:rsid w:val="00EC675F"/>
    <w:rsid w:val="00EF669F"/>
    <w:rsid w:val="00F51428"/>
    <w:rsid w:val="00F52067"/>
    <w:rsid w:val="00F76D43"/>
    <w:rsid w:val="00FA4BE3"/>
    <w:rsid w:val="00FA75D6"/>
    <w:rsid w:val="00FF32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91FC"/>
  <w15:chartTrackingRefBased/>
  <w15:docId w15:val="{FD709CDF-E580-4932-A626-D9AF5345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23C"/>
    <w:rPr>
      <w:color w:val="0563C1" w:themeColor="hyperlink"/>
      <w:u w:val="single"/>
    </w:rPr>
  </w:style>
  <w:style w:type="paragraph" w:styleId="ListParagraph">
    <w:name w:val="List Paragraph"/>
    <w:basedOn w:val="Normal"/>
    <w:uiPriority w:val="34"/>
    <w:qFormat/>
    <w:rsid w:val="00FF323C"/>
    <w:pPr>
      <w:ind w:left="720"/>
      <w:contextualSpacing/>
    </w:pPr>
  </w:style>
  <w:style w:type="paragraph" w:styleId="Caption">
    <w:name w:val="caption"/>
    <w:basedOn w:val="Normal"/>
    <w:next w:val="Normal"/>
    <w:uiPriority w:val="35"/>
    <w:unhideWhenUsed/>
    <w:qFormat/>
    <w:rsid w:val="00FF323C"/>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DD2C53"/>
    <w:rPr>
      <w:color w:val="605E5C"/>
      <w:shd w:val="clear" w:color="auto" w:fill="E1DFDD"/>
    </w:rPr>
  </w:style>
  <w:style w:type="character" w:styleId="FollowedHyperlink">
    <w:name w:val="FollowedHyperlink"/>
    <w:basedOn w:val="DefaultParagraphFont"/>
    <w:uiPriority w:val="99"/>
    <w:semiHidden/>
    <w:unhideWhenUsed/>
    <w:rsid w:val="00D57D12"/>
    <w:rPr>
      <w:color w:val="954F72" w:themeColor="followedHyperlink"/>
      <w:u w:val="single"/>
    </w:rPr>
  </w:style>
  <w:style w:type="character" w:styleId="CommentReference">
    <w:name w:val="annotation reference"/>
    <w:basedOn w:val="DefaultParagraphFont"/>
    <w:uiPriority w:val="99"/>
    <w:semiHidden/>
    <w:unhideWhenUsed/>
    <w:rsid w:val="00D57D12"/>
    <w:rPr>
      <w:sz w:val="16"/>
      <w:szCs w:val="16"/>
    </w:rPr>
  </w:style>
  <w:style w:type="paragraph" w:styleId="CommentText">
    <w:name w:val="annotation text"/>
    <w:basedOn w:val="Normal"/>
    <w:link w:val="CommentTextChar"/>
    <w:uiPriority w:val="99"/>
    <w:unhideWhenUsed/>
    <w:rsid w:val="00D57D12"/>
    <w:pPr>
      <w:spacing w:line="240" w:lineRule="auto"/>
    </w:pPr>
    <w:rPr>
      <w:sz w:val="20"/>
      <w:szCs w:val="20"/>
    </w:rPr>
  </w:style>
  <w:style w:type="character" w:customStyle="1" w:styleId="CommentTextChar">
    <w:name w:val="Comment Text Char"/>
    <w:basedOn w:val="DefaultParagraphFont"/>
    <w:link w:val="CommentText"/>
    <w:uiPriority w:val="99"/>
    <w:rsid w:val="00D57D12"/>
    <w:rPr>
      <w:sz w:val="20"/>
      <w:szCs w:val="20"/>
    </w:rPr>
  </w:style>
  <w:style w:type="paragraph" w:styleId="CommentSubject">
    <w:name w:val="annotation subject"/>
    <w:basedOn w:val="CommentText"/>
    <w:next w:val="CommentText"/>
    <w:link w:val="CommentSubjectChar"/>
    <w:uiPriority w:val="99"/>
    <w:semiHidden/>
    <w:unhideWhenUsed/>
    <w:rsid w:val="00D57D12"/>
    <w:rPr>
      <w:b/>
      <w:bCs/>
    </w:rPr>
  </w:style>
  <w:style w:type="character" w:customStyle="1" w:styleId="CommentSubjectChar">
    <w:name w:val="Comment Subject Char"/>
    <w:basedOn w:val="CommentTextChar"/>
    <w:link w:val="CommentSubject"/>
    <w:uiPriority w:val="99"/>
    <w:semiHidden/>
    <w:rsid w:val="00D57D12"/>
    <w:rPr>
      <w:b/>
      <w:bCs/>
      <w:sz w:val="20"/>
      <w:szCs w:val="20"/>
    </w:rPr>
  </w:style>
  <w:style w:type="paragraph" w:styleId="Revision">
    <w:name w:val="Revision"/>
    <w:hidden/>
    <w:uiPriority w:val="99"/>
    <w:semiHidden/>
    <w:rsid w:val="00EA4C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75551">
      <w:bodyDiv w:val="1"/>
      <w:marLeft w:val="0"/>
      <w:marRight w:val="0"/>
      <w:marTop w:val="0"/>
      <w:marBottom w:val="0"/>
      <w:divBdr>
        <w:top w:val="none" w:sz="0" w:space="0" w:color="auto"/>
        <w:left w:val="none" w:sz="0" w:space="0" w:color="auto"/>
        <w:bottom w:val="none" w:sz="0" w:space="0" w:color="auto"/>
        <w:right w:val="none" w:sz="0" w:space="0" w:color="auto"/>
      </w:divBdr>
    </w:div>
    <w:div w:id="1186096464">
      <w:bodyDiv w:val="1"/>
      <w:marLeft w:val="0"/>
      <w:marRight w:val="0"/>
      <w:marTop w:val="0"/>
      <w:marBottom w:val="0"/>
      <w:divBdr>
        <w:top w:val="none" w:sz="0" w:space="0" w:color="auto"/>
        <w:left w:val="none" w:sz="0" w:space="0" w:color="auto"/>
        <w:bottom w:val="none" w:sz="0" w:space="0" w:color="auto"/>
        <w:right w:val="none" w:sz="0" w:space="0" w:color="auto"/>
      </w:divBdr>
    </w:div>
    <w:div w:id="1493252613">
      <w:bodyDiv w:val="1"/>
      <w:marLeft w:val="0"/>
      <w:marRight w:val="0"/>
      <w:marTop w:val="0"/>
      <w:marBottom w:val="0"/>
      <w:divBdr>
        <w:top w:val="none" w:sz="0" w:space="0" w:color="auto"/>
        <w:left w:val="none" w:sz="0" w:space="0" w:color="auto"/>
        <w:bottom w:val="none" w:sz="0" w:space="0" w:color="auto"/>
        <w:right w:val="none" w:sz="0" w:space="0" w:color="auto"/>
      </w:divBdr>
    </w:div>
    <w:div w:id="1827621785">
      <w:bodyDiv w:val="1"/>
      <w:marLeft w:val="0"/>
      <w:marRight w:val="0"/>
      <w:marTop w:val="0"/>
      <w:marBottom w:val="0"/>
      <w:divBdr>
        <w:top w:val="none" w:sz="0" w:space="0" w:color="auto"/>
        <w:left w:val="none" w:sz="0" w:space="0" w:color="auto"/>
        <w:bottom w:val="none" w:sz="0" w:space="0" w:color="auto"/>
        <w:right w:val="none" w:sz="0" w:space="0" w:color="auto"/>
      </w:divBdr>
    </w:div>
    <w:div w:id="207678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ilding.govt.nz/managing-buildings/dam-safe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ineeringnz.org/knowledge/engaging-engine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ineeringnz.org/engineer-tools/recognised-engineer-dam-safety/" TargetMode="External"/><Relationship Id="rId11" Type="http://schemas.openxmlformats.org/officeDocument/2006/relationships/image" Target="media/image1.jpeg"/><Relationship Id="rId5" Type="http://schemas.openxmlformats.org/officeDocument/2006/relationships/hyperlink" Target="https://www.building.govt.nz/managing-buildings/dam-safety/" TargetMode="External"/><Relationship Id="rId10" Type="http://schemas.openxmlformats.org/officeDocument/2006/relationships/hyperlink" Target="https://nzsold.org.nz/dam-safety-guidelines-2015/" TargetMode="External"/><Relationship Id="rId4" Type="http://schemas.openxmlformats.org/officeDocument/2006/relationships/webSettings" Target="webSettings.xml"/><Relationship Id="rId9" Type="http://schemas.openxmlformats.org/officeDocument/2006/relationships/hyperlink" Target="https://www.building.govt.nz/managing-buildings/dam-safe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McClymont</dc:creator>
  <cp:keywords/>
  <dc:description/>
  <cp:lastModifiedBy>Robyn McClymont</cp:lastModifiedBy>
  <cp:revision>11</cp:revision>
  <dcterms:created xsi:type="dcterms:W3CDTF">2024-03-15T03:42:00Z</dcterms:created>
  <dcterms:modified xsi:type="dcterms:W3CDTF">2024-03-27T00:52:00Z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2023-06-15T03:40:56Z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32b0abf6-1693-4d23-9877-73cbf92cefda</vt:lpwstr>
  </property>
  <property fmtid="{D5CDD505-2E9C-101B-9397-08002B2CF9AE}" pid="8" name="MSIP_Label_738466f7-346c-47bb-a4d2-4a6558d61975_ContentBits">
    <vt:lpwstr>0</vt:lpwstr>
  </property>
</Properties>
</file>